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EA" w:rsidRDefault="00E151EA" w:rsidP="00143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отдел образования Главного управления образования города</w:t>
      </w:r>
    </w:p>
    <w:p w:rsidR="00E151EA" w:rsidRDefault="00E151EA" w:rsidP="00143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района в городе</w:t>
      </w:r>
    </w:p>
    <w:p w:rsidR="00E151EA" w:rsidRDefault="00E151EA" w:rsidP="00143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E151EA" w:rsidRDefault="00E151EA" w:rsidP="00143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 школа № 30»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27"/>
        <w:gridCol w:w="8110"/>
      </w:tblGrid>
      <w:tr w:rsidR="00E151EA">
        <w:trPr>
          <w:jc w:val="center"/>
        </w:trPr>
        <w:tc>
          <w:tcPr>
            <w:tcW w:w="5727" w:type="dxa"/>
          </w:tcPr>
          <w:p w:rsidR="00E151EA" w:rsidRDefault="00E1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660011, город Красноярск,</w:t>
            </w:r>
          </w:p>
          <w:p w:rsidR="00E151EA" w:rsidRDefault="00E1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ул. Лесная 147</w:t>
            </w:r>
          </w:p>
        </w:tc>
        <w:tc>
          <w:tcPr>
            <w:tcW w:w="8110" w:type="dxa"/>
          </w:tcPr>
          <w:p w:rsidR="00E151EA" w:rsidRDefault="00E151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299-13-47 </w:t>
            </w:r>
          </w:p>
          <w:p w:rsidR="00E151EA" w:rsidRDefault="00E151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299-12-75</w:t>
            </w:r>
          </w:p>
        </w:tc>
      </w:tr>
    </w:tbl>
    <w:p w:rsidR="00E151EA" w:rsidRPr="00D34CE6" w:rsidRDefault="00E151EA" w:rsidP="00143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4CE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34C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D34C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30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Pr="00D34C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34C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51EA" w:rsidRPr="00D34CE6" w:rsidRDefault="00E151EA" w:rsidP="001433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151EA" w:rsidRPr="00D34CE6" w:rsidRDefault="00E151EA" w:rsidP="00143379">
      <w:pPr>
        <w:shd w:val="clear" w:color="auto" w:fill="FFFFFF"/>
        <w:spacing w:after="0" w:line="240" w:lineRule="auto"/>
        <w:ind w:left="907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151EA" w:rsidRDefault="00E151EA" w:rsidP="00143379">
      <w:pPr>
        <w:shd w:val="clear" w:color="auto" w:fill="FFFFFF"/>
        <w:spacing w:after="0" w:line="240" w:lineRule="auto"/>
        <w:ind w:left="907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E151EA" w:rsidRDefault="00443FB1" w:rsidP="00143379">
      <w:pPr>
        <w:shd w:val="clear" w:color="auto" w:fill="FFFFFF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«___»_________ 2016</w:t>
      </w:r>
      <w:r w:rsidR="00E151EA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E151EA" w:rsidRDefault="00E151EA" w:rsidP="00143379">
      <w:pPr>
        <w:shd w:val="clear" w:color="auto" w:fill="FFFFFF"/>
        <w:spacing w:after="0" w:line="240" w:lineRule="auto"/>
        <w:ind w:left="907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№30 </w:t>
      </w:r>
    </w:p>
    <w:p w:rsidR="00E151EA" w:rsidRDefault="00E151EA" w:rsidP="00143379">
      <w:pPr>
        <w:shd w:val="clear" w:color="auto" w:fill="FFFFFF"/>
        <w:spacing w:after="0" w:line="240" w:lineRule="auto"/>
        <w:ind w:left="907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И.И.Пачковский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E151EA" w:rsidRDefault="00E151EA" w:rsidP="00143379">
      <w:pPr>
        <w:shd w:val="clear" w:color="auto" w:fill="FFFFFF"/>
        <w:spacing w:after="0" w:line="240" w:lineRule="auto"/>
        <w:ind w:left="10915"/>
        <w:rPr>
          <w:rFonts w:ascii="Times New Roman" w:hAnsi="Times New Roman" w:cs="Times New Roman"/>
          <w:color w:val="000000"/>
          <w:sz w:val="28"/>
          <w:szCs w:val="28"/>
        </w:rPr>
      </w:pPr>
    </w:p>
    <w:p w:rsidR="00E151EA" w:rsidRDefault="00E151EA" w:rsidP="00143379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151EA" w:rsidRPr="004A46A2" w:rsidRDefault="00E151EA" w:rsidP="00143379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4A46A2">
        <w:rPr>
          <w:rFonts w:ascii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E151EA" w:rsidRPr="00D34CE6" w:rsidRDefault="00D34CE6" w:rsidP="00D34C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4CE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D34CE6" w:rsidRPr="00D34CE6" w:rsidRDefault="00D34CE6" w:rsidP="00D34C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4CE6">
        <w:rPr>
          <w:rFonts w:ascii="Times New Roman" w:hAnsi="Times New Roman" w:cs="Times New Roman"/>
          <w:b/>
          <w:color w:val="000000"/>
          <w:sz w:val="28"/>
          <w:szCs w:val="28"/>
        </w:rPr>
        <w:t>2016-2017 учебный год</w:t>
      </w:r>
    </w:p>
    <w:p w:rsidR="00E151EA" w:rsidRDefault="00E151EA" w:rsidP="001433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1EA" w:rsidRDefault="00E151EA" w:rsidP="001433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литературе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E151EA" w:rsidRDefault="00E151EA" w:rsidP="001433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(класс) _____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 10 класс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151EA" w:rsidRDefault="00E151EA" w:rsidP="0014337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____</w:t>
      </w:r>
      <w:r>
        <w:rPr>
          <w:rFonts w:ascii="Times New Roman" w:hAnsi="Times New Roman" w:cs="Times New Roman"/>
          <w:sz w:val="28"/>
          <w:szCs w:val="28"/>
          <w:u w:val="single"/>
        </w:rPr>
        <w:t>102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1EA" w:rsidRDefault="00E151EA" w:rsidP="0014337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Шнипова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Лариса Гавриловна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E151EA" w:rsidRDefault="00E151EA" w:rsidP="0014337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примерной программы по литературе для 5-11 классов (базовый уровень) авторы: В.Я. Коровина, В.П. Журавлев, В.И. Коровин; изд</w:t>
      </w:r>
      <w:r w:rsidR="00D34CE6">
        <w:rPr>
          <w:rFonts w:ascii="Times New Roman" w:hAnsi="Times New Roman" w:cs="Times New Roman"/>
          <w:color w:val="000000"/>
          <w:sz w:val="28"/>
          <w:szCs w:val="28"/>
          <w:u w:val="single"/>
        </w:rPr>
        <w:t>ательство «Просвещение» 2008г.</w:t>
      </w:r>
    </w:p>
    <w:p w:rsidR="00D34CE6" w:rsidRDefault="00D34CE6" w:rsidP="0014337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151EA" w:rsidRPr="00D34CE6" w:rsidRDefault="00D34CE6" w:rsidP="00D34C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4CE6">
        <w:rPr>
          <w:rFonts w:ascii="Times New Roman" w:hAnsi="Times New Roman" w:cs="Times New Roman"/>
          <w:color w:val="000000"/>
          <w:sz w:val="28"/>
          <w:szCs w:val="28"/>
        </w:rPr>
        <w:t>Красноярск, 2016г.</w:t>
      </w:r>
      <w:bookmarkStart w:id="0" w:name="_GoBack"/>
      <w:bookmarkEnd w:id="0"/>
    </w:p>
    <w:p w:rsidR="00E151EA" w:rsidRPr="00794907" w:rsidRDefault="00E151EA" w:rsidP="007949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49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I. Пояснительная записка</w:t>
      </w:r>
    </w:p>
    <w:p w:rsidR="00E151EA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   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русскому языку для 10 класса разработана на основе авторской программы под редакцией под редакцией  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(Программы общеобразовательных учреждений.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Литература. 5-11 класс. Издательство.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Москва «Просвещение». 12-е издание. 2010 год.)</w:t>
      </w:r>
      <w:proofErr w:type="gramEnd"/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    Соответствует  требованиям государственного образовательного стандарта, примерной учебной программе по предмету.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Раздел I. Содержание обучения.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   Содержание обучения и требования учащихся по предмету, перечень практических занятий в полном объёме совпадают с авторской программой по предмету.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"/>
        <w:gridCol w:w="5439"/>
        <w:gridCol w:w="2236"/>
        <w:gridCol w:w="1984"/>
      </w:tblGrid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a47fe175518fe341452274d67963a22b57078504"/>
            <w:bookmarkStart w:id="2" w:name="BM0"/>
            <w:bookmarkEnd w:id="1"/>
            <w:bookmarkEnd w:id="2"/>
          </w:p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Гоголь.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русской литературы 2 половины 19 века.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А.И.Островский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А.К.Толстой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М.ЕСалтыков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-Щедрин.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литература. Литература народов России.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1EA" w:rsidRPr="00794907">
        <w:trPr>
          <w:tblCellSpacing w:w="0" w:type="dxa"/>
        </w:trPr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E151EA" w:rsidRPr="00794907" w:rsidRDefault="00E151EA" w:rsidP="007949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E151EA" w:rsidRPr="00794907" w:rsidRDefault="00E151EA" w:rsidP="00B249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3. Список  учебно-методического обеспечения.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Методические и учебные пособия.</w:t>
      </w:r>
    </w:p>
    <w:p w:rsidR="00E151EA" w:rsidRPr="00794907" w:rsidRDefault="00E151EA" w:rsidP="00794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Литература. 10 класс.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учреждений. В 2 ч./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/р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В.И.Коровина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.. – М.,: Просвещение, 2009.</w:t>
      </w:r>
    </w:p>
    <w:p w:rsidR="00E151EA" w:rsidRPr="00794907" w:rsidRDefault="00E151EA" w:rsidP="00794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 Поурочные разработки по литературе Х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Х века: 11 класс. В 2-х частях. – М.: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, 2011.</w:t>
      </w:r>
    </w:p>
    <w:p w:rsidR="00E151EA" w:rsidRPr="00794907" w:rsidRDefault="00E151EA" w:rsidP="00794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Методический журнал «Литература в школе» (2006 - 2012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Оборудование и приборы.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ПК, мультимедийный проектор.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p w:rsidR="00E151EA" w:rsidRPr="00794907" w:rsidRDefault="00E151EA" w:rsidP="00794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Тексты контрольных работ.</w:t>
      </w:r>
    </w:p>
    <w:p w:rsidR="00E151EA" w:rsidRPr="00794907" w:rsidRDefault="00E151EA" w:rsidP="00794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Видеофрагменты художественных фильмов «Бесприданница», «Мертвые души», «Война и мир», «Преступление и наказание», «Герой нашего времени», «Пушкин: последняя дуэль».</w:t>
      </w:r>
    </w:p>
    <w:p w:rsidR="00E151EA" w:rsidRPr="00794907" w:rsidRDefault="00E151EA" w:rsidP="00794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Диски «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Лермонтовские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Тарханы», «Прикосновение (Лермонтов на Кавказе)», «С.-Петербург» (виртуальная экскурсия)</w:t>
      </w:r>
    </w:p>
    <w:p w:rsidR="00E151EA" w:rsidRPr="00794907" w:rsidRDefault="00E151EA" w:rsidP="00794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Презентации к урокам.</w:t>
      </w:r>
    </w:p>
    <w:p w:rsidR="00E151EA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Литература, использованная при подготовке программы.</w:t>
      </w:r>
    </w:p>
    <w:p w:rsidR="00E151EA" w:rsidRPr="00794907" w:rsidRDefault="00E151EA" w:rsidP="0079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Стандарт среднего (полного) общего образования по литературе. Базовый  уровень. 2004 г.</w:t>
      </w:r>
    </w:p>
    <w:p w:rsidR="00E151EA" w:rsidRPr="00794907" w:rsidRDefault="00E151EA" w:rsidP="0079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Литература. 5-11 классы. –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/р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. – М., Просвещение, 2010. </w:t>
      </w:r>
    </w:p>
    <w:p w:rsidR="00E151EA" w:rsidRPr="00794907" w:rsidRDefault="00E151EA" w:rsidP="0079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Литература. Развернутое тематическое планирование. 9-11 классы.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О.А.Арисова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и др. – Волгоград, 2012г.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Литература, рекомендованная для учащихся.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Коровин В.И. Лелеющая душу гуманность. — М., 1982.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Лотман Ю.М.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 Исследования и статьи.— М., 1996.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Манн Ю. В. Поэтика русского романтизма. — М., 1976.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Непомнящий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В. Поэзия и судьба. Статьи и заметки о Пушкине. — М., 1983.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Михаил Лермонтов: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proetcontra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2002.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М. Ю. Лермонтов. Исследования и материалы. — Л., 1979.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Лермонтовская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энциклопедия.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., 1981.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Журавлева А. И. Лермонтов в русской литературе: проблемы поэтики. — М., 2002.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Коровин В.И. Творческий путь М. Ю. Лермонтова. — М., 1973.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Коровине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 И. Поэтом рожденное слово//Лермонтов М. Ю. Стихотворения и поэмы. — М., 2002.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Коровин В. И. Драматург и романист//Лермонтов М. Ю. Проза и драматургия. — М., 2002.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Ломинадзе С. В. Поэтический мир Лермонтова. — М., 1985.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Лотман  Ю.М. В школе поэтического слова: Пушкин. Лермонтов. Гоголь. — М., 1988.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Манн Ю. В. Поэтика Гоголя. — М., 1995.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Манн Ю. В. В поисках живой души. — М., 1987.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Маркович В. М. «Петербургские повести» Н. В. Гоголя. — Л., 1989.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Николаев Д. П. Сатира Гоголя. — М., 1984.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Осповат А. Л. «Как слово наше отзовется...». — М., 1980.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Пигарев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К. В. Жизнь и творчество Тютчева. — М., 1962.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Толстогузов П. Н. Лирика Ф.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И.Тютчева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: поэтика жанра. — М., 2003.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Тынянов Ю. Н. Вопрос о Тютчеве // Ю. Н. Тынянов. Поэтика. История литературы. Кино. — М., 1971.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Боткин В. П. Стихотворения А. А. Фета// Боткин В. П. Литературная критика, публицистика, письма. — М., 1984.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Бухштаб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Б. Я. А. А. Фет: Очерк жизни и творчества. — Л., 1990.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Дружинин А. В. Стихотворения А. А. Фета//Дружинин А. В. Литературная критика. — М., 1983.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Илюшин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А. А. Стихотворения и поэмы А. К. Толстого. — М., 1999.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Недзвецкий В. А. Романы И. А. Гончарова. — М., 1996.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Журавлева А. И., Макеев М. С. Александр Николаевич Островский. — М., 1997.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Костелянец Б. «Бесприданница»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А.Н.Островского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.— Л., 1982.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Лебедев Ю. В. Роман И. С. Тургенева «Отцы и дети».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., 1982.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Маркович В. М. Человек в романах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., 1975.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 Аникин В. П. Поэма Н. А. Некрасова «Кому на Руси жить хорошо». — М., 1973.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Бойко М. Лирика Некрасова. — М., 1977.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Николаева Е. В. Художественный  мир Льва Толстого. 1880—1900-е годы. — М., 2000.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Опульская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Л. Д. Роман-эпопея Л.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Н.Толстого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«Война   и   мир». — М., 1987.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Кирпотин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В. Я. Разочарование и крушение Родиона Раскольникова. — М., 1970.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Кожинов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В. В. «Преступление и наказание» Ф. М. Достоевского. — М., 1971.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Дыханова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 Б. С. «Запечатленный ангел» и «Очарованный странник» Н. С. Лескова. — М., 1980.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Сухих И. Н. Проблемы поэтики А. П. Чехова.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., 1987.</w:t>
      </w:r>
    </w:p>
    <w:p w:rsidR="00E151EA" w:rsidRPr="00794907" w:rsidRDefault="00E151EA" w:rsidP="0079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Тихомиров. В. Творчество как исповедь </w:t>
      </w:r>
      <w:proofErr w:type="gram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бессознательного</w:t>
      </w:r>
      <w:proofErr w:type="gram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: Чехов и другие. — М., 2002.</w:t>
      </w:r>
    </w:p>
    <w:p w:rsidR="00E151EA" w:rsidRPr="00794907" w:rsidRDefault="00E151EA" w:rsidP="00794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Образовательные диски.</w:t>
      </w:r>
    </w:p>
    <w:p w:rsidR="00E151EA" w:rsidRPr="00794907" w:rsidRDefault="00E151EA" w:rsidP="0079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 Уроки литературы. 10 класс.</w:t>
      </w:r>
    </w:p>
    <w:p w:rsidR="00E151EA" w:rsidRPr="00794907" w:rsidRDefault="00E151EA" w:rsidP="0079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794907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94907">
        <w:rPr>
          <w:rFonts w:ascii="Times New Roman" w:hAnsi="Times New Roman" w:cs="Times New Roman"/>
          <w:sz w:val="24"/>
          <w:szCs w:val="24"/>
          <w:lang w:eastAsia="ru-RU"/>
        </w:rPr>
        <w:t>. Уроки литературы. 9 класс.</w:t>
      </w:r>
    </w:p>
    <w:p w:rsidR="00E151EA" w:rsidRPr="00794907" w:rsidRDefault="00E151EA" w:rsidP="0079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Русская литература. 8-11 класс. Мультимедийная энциклопедия.</w:t>
      </w:r>
    </w:p>
    <w:p w:rsidR="00E151EA" w:rsidRPr="00794907" w:rsidRDefault="00E151EA" w:rsidP="0079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Литература. Мультимедийный курс. 5-11 классы.</w:t>
      </w:r>
    </w:p>
    <w:p w:rsidR="00E151EA" w:rsidRPr="00794907" w:rsidRDefault="00E151EA" w:rsidP="004A46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907">
        <w:rPr>
          <w:rFonts w:ascii="Times New Roman" w:hAnsi="Times New Roman" w:cs="Times New Roman"/>
          <w:sz w:val="24"/>
          <w:szCs w:val="24"/>
          <w:lang w:eastAsia="ru-RU"/>
        </w:rPr>
        <w:t>Золотой фонд поэ</w:t>
      </w:r>
      <w:r>
        <w:rPr>
          <w:rFonts w:ascii="Times New Roman" w:hAnsi="Times New Roman" w:cs="Times New Roman"/>
          <w:sz w:val="24"/>
          <w:szCs w:val="24"/>
          <w:lang w:eastAsia="ru-RU"/>
        </w:rPr>
        <w:t>зии. Россия, 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Х век. Романтизм</w:t>
      </w:r>
    </w:p>
    <w:p w:rsidR="00E151EA" w:rsidRPr="00B24991" w:rsidRDefault="00E151EA" w:rsidP="004A4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9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E151EA" w:rsidRPr="0031284F" w:rsidRDefault="00E151EA" w:rsidP="00B24991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W w:w="151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2750"/>
        <w:gridCol w:w="880"/>
        <w:gridCol w:w="880"/>
        <w:gridCol w:w="5170"/>
        <w:gridCol w:w="2530"/>
        <w:gridCol w:w="1870"/>
      </w:tblGrid>
      <w:tr w:rsidR="00E151EA" w:rsidRPr="00B24991">
        <w:tc>
          <w:tcPr>
            <w:tcW w:w="1114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50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80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70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530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E151EA" w:rsidRPr="00B2499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E151EA" w:rsidRPr="001255AD">
        <w:tc>
          <w:tcPr>
            <w:tcW w:w="1114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 xml:space="preserve">Вводный. </w:t>
            </w:r>
          </w:p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 xml:space="preserve"> в. в контексте мировой литературы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833919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общей характеристикой и своеобразием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30" w:type="dxa"/>
          </w:tcPr>
          <w:p w:rsidR="00E151EA" w:rsidRPr="00833919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833919">
              <w:rPr>
                <w:rFonts w:ascii="Times New Roman" w:hAnsi="Times New Roman" w:cs="Times New Roman"/>
                <w:sz w:val="24"/>
                <w:szCs w:val="24"/>
              </w:rPr>
              <w:t>тавить развернутый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3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лекции</w:t>
            </w:r>
          </w:p>
        </w:tc>
        <w:tc>
          <w:tcPr>
            <w:tcW w:w="1870" w:type="dxa"/>
          </w:tcPr>
          <w:p w:rsidR="00E151EA" w:rsidRPr="00006391" w:rsidRDefault="00E151EA" w:rsidP="00321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Основные темы и проблемы русской литературы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пути становления реализма в русской мировой литературе</w:t>
            </w:r>
          </w:p>
        </w:tc>
        <w:tc>
          <w:tcPr>
            <w:tcW w:w="2530" w:type="dxa"/>
          </w:tcPr>
          <w:p w:rsidR="00E151EA" w:rsidRPr="00833919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870" w:type="dxa"/>
          </w:tcPr>
          <w:p w:rsidR="00E151EA" w:rsidRPr="00006391" w:rsidRDefault="00E151EA" w:rsidP="00321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EA" w:rsidRPr="001255AD">
        <w:trPr>
          <w:trHeight w:val="375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А.С. Пушкин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Pr="00A0112F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450" w:type="dxa"/>
            <w:gridSpan w:val="4"/>
            <w:tcBorders>
              <w:bottom w:val="single" w:sz="4" w:space="0" w:color="auto"/>
            </w:tcBorders>
          </w:tcPr>
          <w:p w:rsidR="00E151EA" w:rsidRPr="00006391" w:rsidRDefault="00E151EA" w:rsidP="00321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EA" w:rsidRPr="001255AD">
        <w:trPr>
          <w:trHeight w:val="780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</w:p>
          <w:p w:rsidR="00E151EA" w:rsidRPr="00A0112F" w:rsidRDefault="00E151EA" w:rsidP="0032151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Гуманизм лирики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своеобразие пушкинской эпохи, в которой происходило становление поэта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развернутого ответа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006391" w:rsidRDefault="00E151EA" w:rsidP="00321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Пушкина периода южной ссылки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романтической лирикой Пушкина</w:t>
            </w:r>
          </w:p>
        </w:tc>
        <w:tc>
          <w:tcPr>
            <w:tcW w:w="2530" w:type="dxa"/>
          </w:tcPr>
          <w:p w:rsidR="00E151EA" w:rsidRPr="00833919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Пушкина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в чем видит Пушкин предназначение поэта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темы свободы и рабства.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«Вольность»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вольнолюбивой лирикой поэта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 –</w:t>
            </w: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лирика Пушкина.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жизни и смерти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Понять, что такое «философская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проблемами размышляет поэт 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«Медный всадник». Человек и история в поэме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поэмой «Медный всадник»; раскрыть роль человека в истории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статью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царя-преобразователя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A0112F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образ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царя-преобразователя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 наизусть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сочинению по творчеству Пушкина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сочинению. Подобрать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составить план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Пушкина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 учащихся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151EA" w:rsidRPr="001255AD">
        <w:trPr>
          <w:trHeight w:val="471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151EA" w:rsidRPr="00A0112F" w:rsidRDefault="00E151EA" w:rsidP="0032151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М.Ю. Лермонтов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Pr="00A0112F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</w:t>
            </w:r>
          </w:p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bottom w:val="single" w:sz="4" w:space="0" w:color="auto"/>
            </w:tcBorders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574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Pr="00A0112F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Основные темы лирики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раскрыть богатство, глубину поэтического мастерства поэта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связный рассказ по теме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Лермонтова</w:t>
            </w:r>
          </w:p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характерные особенности стихов о поэте и поэзии, помочь осознать причины трагического положения истинных поэтов в России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таблицу, выучить наизусть стихотворение «Поэт или пророк»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Лермонтова</w:t>
            </w:r>
          </w:p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46D5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учащихся о лирическом герое. Понять каков лирический герой в поэзии Лермонтова</w:t>
            </w:r>
          </w:p>
        </w:tc>
        <w:tc>
          <w:tcPr>
            <w:tcW w:w="253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870" w:type="dxa"/>
          </w:tcPr>
          <w:p w:rsidR="00E151EA" w:rsidRPr="00146D51" w:rsidRDefault="00E151EA" w:rsidP="00321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«Сон»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анализа стихотворения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Лермонтова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философской лирикой Лермонтова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«Выхожу один я на дорогу»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учащихся анализу лирического произведения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В/н чтение.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Лермонтова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любовной лирикой Лермонтова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лирике Лермонтова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темы, составление плана, рабочих материалов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сочинение по творчеству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 по теме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E151EA" w:rsidRPr="004F6B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Pr="004F6B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Н.В. Гоголь</w:t>
            </w:r>
          </w:p>
        </w:tc>
        <w:tc>
          <w:tcPr>
            <w:tcW w:w="880" w:type="dxa"/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Pr="004F6B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ч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учащимся своеобразие Гоголя как писателя и человека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жизни и творчестве Гоголя. Прочитать первую главу поэмы «Мертвые души»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«Вечера на хуторе близ Диканьки»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ранним творчеством Гоголя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статью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«Петербургскими повестями» Гоголя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по теме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«Невский проспект».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Петербурга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особенности Петербурга Гоголя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повести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и ложь, реальность и фантастика в повести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 «Портрет»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В/н чтение.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«Портрет»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особенностями этой повести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творчеству Гоголя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темы, составление плана, рабочих материалов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Гоголя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 учащихся по пройденной теме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848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0" w:type="dxa"/>
            <w:gridSpan w:val="6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</w:t>
            </w: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ская литература </w:t>
            </w: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-ой половины </w:t>
            </w: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века</w:t>
            </w:r>
          </w:p>
        </w:tc>
      </w:tr>
      <w:tr w:rsidR="00E151EA" w:rsidRPr="001255AD">
        <w:trPr>
          <w:trHeight w:val="1575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151EA" w:rsidRPr="00BD15C1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Ее основные проблемы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Pr="00BD15C1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особенностями русской литературы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статью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540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Pr="00BD15C1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И.А. Гончаров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Pr="00BD15C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ч</w:t>
            </w: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368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Гончаров.</w:t>
            </w:r>
          </w:p>
          <w:p w:rsidR="00E151EA" w:rsidRPr="00BD15C1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Жизнь и творчество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BD15C1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 и основными вехами творчества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заполнить анкету по роману «Обломов» и подготовиться к беседе с 1 по 10 главу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258"/>
        </w:trPr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«Обрыв».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романа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особенностями композиций романа. 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романа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«Обломов».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Диалектика характера Обломова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осмыслить образ главного героя с точки зрения социальной и нравственной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глав. Задание по группам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«Обломов» как роман о любви.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позиция романа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авторской позицией в романе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романа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«Обломов» в русской критике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критическими статьями о романе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статьи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сочинению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темы, составление плана, подбор рабочих материалов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роману «Обломов» Гончарова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драму Островского «Гроза»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151EA" w:rsidRPr="001255AD">
        <w:trPr>
          <w:trHeight w:val="435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151EA" w:rsidRPr="00871C33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А.Н. Островский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Pr="00871C33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</w:t>
            </w: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866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Островский.</w:t>
            </w:r>
          </w:p>
          <w:p w:rsidR="00E151EA" w:rsidRPr="00871C33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871C33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Островского в развитии русской драматургии и театра; увлечь учащихся жизнью и творчеством драматурга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 «Гроза». 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создания, система образов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идейно-художественное своеобразие пьесы, жизненные позиции героев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лекции. Выучить отрывок наизусть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названия.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конфликта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жанровым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своеобразием пьесы «Гроза»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«жестоких нравов» «темного царства»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позицию автора к силам «темного царства»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 Катерины против «темного царства»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учащимся смысл протеста Катерины против «темного царства»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душевной трагедии Катерины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критиков вокруг драмы «Гроза»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критическими работами по драме «Гроза»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151EA" w:rsidRPr="001255AD">
        <w:trPr>
          <w:trHeight w:val="450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151EA" w:rsidRPr="007B0E85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И.С. Тургенев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Pr="007B0E85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</w:t>
            </w: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613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7B0E85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7B0E85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писателя, показать его сложную противоречивую натуру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Сочинение-миниатюра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представляю себе Тургенева». Читать роман «Отцы и дети» (гл. 1-11)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c>
          <w:tcPr>
            <w:tcW w:w="1114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«Отцы и дети»</w:t>
            </w: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Проследить, как эпоха отражается в романе, раскрыть идейно-художественное своеобразие романа</w:t>
            </w:r>
          </w:p>
        </w:tc>
        <w:tc>
          <w:tcPr>
            <w:tcW w:w="253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романа</w:t>
            </w:r>
          </w:p>
        </w:tc>
        <w:tc>
          <w:tcPr>
            <w:tcW w:w="1870" w:type="dxa"/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510"/>
        </w:trPr>
        <w:tc>
          <w:tcPr>
            <w:tcW w:w="1114" w:type="dxa"/>
            <w:tcBorders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 своего времени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главным героем романа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эпизодов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48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«Отцы и дети» в романе «Отцы и дети»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проблемой «отцы и дети» в романе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87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 романе «Отцы и дети»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учащимся взаимоотношения Евгения Базарова и Анны Одинцовой. «Смертельная рана Базарова»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5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 «Смерть Базарова».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характеристиками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нигелизма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данными в разных источниках разного времени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почему Тургенев заканчивает роман сценой смерти главного героя. Подготовиться к домашнему сочинению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«Отцы и дети»</w:t>
            </w:r>
          </w:p>
        </w:tc>
      </w:tr>
      <w:tr w:rsidR="00E151EA" w:rsidRPr="001255AD">
        <w:trPr>
          <w:trHeight w:val="711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в критике вокруг романа «Отцы и дети»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критическими работами по роману «Отцы и дети»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статьи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40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B24991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Тютчев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B2892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</w:t>
            </w: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68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E151EA" w:rsidRPr="00EB2892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B2892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биографией поэта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лекций по биографии. Выучить наизусть стихотворение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63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Пейзажная лирика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 Тютчева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стихами о природе Тютчева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70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история в лирике Ф.И. Тютчева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философской лирики Тютчева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52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личной жизнью Тютчева и ее отображением в его поэтических произведениях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32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B2892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А.А. Фет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B2892" w:rsidRDefault="00E151EA" w:rsidP="0032151D">
            <w:pPr>
              <w:pStyle w:val="a4"/>
              <w:tabs>
                <w:tab w:val="left" w:pos="180"/>
                <w:tab w:val="center" w:pos="33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2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</w:t>
            </w:r>
          </w:p>
          <w:p w:rsidR="00E151EA" w:rsidRPr="001255AD" w:rsidRDefault="00E151EA" w:rsidP="0032151D">
            <w:pPr>
              <w:pStyle w:val="a4"/>
              <w:tabs>
                <w:tab w:val="left" w:pos="180"/>
                <w:tab w:val="center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623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</w:t>
            </w:r>
          </w:p>
          <w:p w:rsidR="00E151EA" w:rsidRPr="00EB2892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tabs>
                <w:tab w:val="left" w:pos="180"/>
                <w:tab w:val="center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этапами жизни и творчества Фета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биографию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6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любовной лирикой Фета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«Шепот, робкое дыханье»…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198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В/н чтение А.К. Толстой «Государь ты наш батюшка»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55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tabs>
                <w:tab w:val="center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B2892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Н.А. Некрасов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B2892" w:rsidRDefault="00E151EA" w:rsidP="0032151D">
            <w:pPr>
              <w:pStyle w:val="a4"/>
              <w:tabs>
                <w:tab w:val="center" w:pos="33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2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</w:t>
            </w:r>
          </w:p>
          <w:p w:rsidR="00E151EA" w:rsidRPr="001255AD" w:rsidRDefault="00E151EA" w:rsidP="0032151D">
            <w:pPr>
              <w:pStyle w:val="a4"/>
              <w:tabs>
                <w:tab w:val="center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711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tabs>
                <w:tab w:val="center" w:pos="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E151EA" w:rsidRPr="00EB2892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tabs>
                <w:tab w:val="center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жизнью и творчеством учащихся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конспекта, читать стихи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6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жертвенное в образе разночинца-народолюбца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 образе разночинца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жертвенное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стихи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9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 о поэтическом труде.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«Элегия», «Поэт и Гражданин»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учащихся с творчеством поэта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стихотворения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8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Н.А. Некрасова.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 тобой бестолковые люди»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любовной лирикой Некрасова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84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на Руси жить хорошо»; замысел, история создания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композицией поэмы «Кому на Руси жить хорошо»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поэмы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24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крестьян и помещиков в поэме «Кому на Руси жить хорошо»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богатство, сложность, противоречивость мира русского крестьянства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8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Донести до учащихся, почему не состоялась встреча Гриши с правдоискателями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984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языка поэмы «Кому на Руси жить хорошо»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особенностями языка поэмы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</w:tr>
      <w:tr w:rsidR="00E151EA" w:rsidRPr="001255AD">
        <w:trPr>
          <w:trHeight w:val="48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М.Е. Салтыков-Щедрин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5D1EEB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773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творчество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5D1EEB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Pr="005D1EEB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этапами биографии и творчества писателя; раскрыть особенности художественного мира писателя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биографии писателя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2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В/н чтение. Обзор романа Салтыкова-Щедрина «История одного города»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главами из романа «История одного города»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отдельных эпизодов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48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037E6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Л.Н. Толстой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E037E6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ч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220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Жизнь и судьба. Этапы творческого пути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E037E6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Pr="00E037E6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этапами творческого пути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тезисам в тетради составить схему-конспект для развернутого рассказа о жизненном и творческом пути Толстого. Читать «Войну и мир» 1 том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43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В/н чтение. Народ и война в «Севастопольских рассказах»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рассказами Толстого о войне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рассказы дома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836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«Война и мир». Особенности жанра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романа, раскрыть его своеобразие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из романа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8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72 -73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духовными исканиями Болконского и Пьера Безухова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79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женскими образами в романе «Война и мир»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711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Ростовых и семья Болконских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Провезти синтез и углубление знаний о семье Ростовых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00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76-77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народа в романе «Война и мир»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 w:rsidTr="00B24991">
        <w:trPr>
          <w:trHeight w:val="1248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Кутузов и Наполеон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4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79-80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 Проблемы истинного и ложного патриотизма в романе «Война и мир»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71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Анализ эпизода в романе «Война и мир».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дом. Сочинению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1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судьба. Этапы творческого пути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4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 Образ Петербурга в русской литературе. Петербург Достоевского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71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84-85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«Преступление и наказание». «Маленькие люди» в романе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47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 Духовные искания героя и способы их выявления. Теория Раскольникова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75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«Двойники» Раскольникова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226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B24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Мармеладовой в романе «Преступление и наказание». Роль эпилога в романе. Домашнее сочинение по роману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7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Повесть «Очарованный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герой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Флягин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92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«Тупейный художник». Необычность судеб и обстоятельств. Нравственный смысл рассказа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 w:rsidTr="00B24991">
        <w:trPr>
          <w:trHeight w:val="240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В/н чтение. Катерина Кабанова и Катерина Измайлова (по пьесе Островского «Гроза» т рассказу Лескова «Леди Макбет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уезда»)</w:t>
            </w:r>
          </w:p>
          <w:p w:rsidR="00E151EA" w:rsidRPr="00B24991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492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А.П. Чехов  6 ч.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60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Особенности рассказов 80-90-х годов. «Человек в футляре»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69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Проблематика и поэтика рассказов 90-х годов. «Дом с мезонином», «Дама с собачкой»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1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Душевная деградация человека в рассказе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21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драматургии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785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«Вишневый сад». История создания, жанр, система образов. Разрушение дворянского гнезда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53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20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 Зачетная работа за 2-е полугодие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440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В/н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К.Хетагуров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Сборник «Осетинская лира»</w:t>
            </w: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EA" w:rsidRPr="001255AD">
        <w:trPr>
          <w:trHeight w:val="1789"/>
        </w:trPr>
        <w:tc>
          <w:tcPr>
            <w:tcW w:w="1114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«Вечные» вопросы в зарубежной литературе.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 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Мопассан «Ожерелье».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Г.Ибсен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дом»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151EA" w:rsidRDefault="00E151EA" w:rsidP="0032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151EA" w:rsidRPr="001255AD" w:rsidRDefault="00E151EA" w:rsidP="00321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1EA" w:rsidRDefault="00E151EA" w:rsidP="004A46A2">
      <w:pPr>
        <w:pStyle w:val="a6"/>
      </w:pPr>
    </w:p>
    <w:p w:rsidR="00E151EA" w:rsidRDefault="00E151EA"/>
    <w:sectPr w:rsidR="00E151EA" w:rsidSect="00B2499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773"/>
    <w:multiLevelType w:val="multilevel"/>
    <w:tmpl w:val="A5DA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D1CBE"/>
    <w:multiLevelType w:val="multilevel"/>
    <w:tmpl w:val="A70E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96FE0"/>
    <w:multiLevelType w:val="hybridMultilevel"/>
    <w:tmpl w:val="B27CE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21FBF"/>
    <w:multiLevelType w:val="multilevel"/>
    <w:tmpl w:val="3CF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A7C25"/>
    <w:multiLevelType w:val="hybridMultilevel"/>
    <w:tmpl w:val="1576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D0A25"/>
    <w:multiLevelType w:val="multilevel"/>
    <w:tmpl w:val="B3FE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44D7A"/>
    <w:multiLevelType w:val="hybridMultilevel"/>
    <w:tmpl w:val="A104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673A"/>
    <w:multiLevelType w:val="multilevel"/>
    <w:tmpl w:val="F122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379"/>
    <w:rsid w:val="00006391"/>
    <w:rsid w:val="001255AD"/>
    <w:rsid w:val="00143379"/>
    <w:rsid w:val="00146D51"/>
    <w:rsid w:val="0031284F"/>
    <w:rsid w:val="0032151D"/>
    <w:rsid w:val="00443FB1"/>
    <w:rsid w:val="004A46A2"/>
    <w:rsid w:val="004D39A7"/>
    <w:rsid w:val="004F6BEA"/>
    <w:rsid w:val="005D1EEB"/>
    <w:rsid w:val="006A44D3"/>
    <w:rsid w:val="00794907"/>
    <w:rsid w:val="007B0E85"/>
    <w:rsid w:val="007D5989"/>
    <w:rsid w:val="00833919"/>
    <w:rsid w:val="00871C33"/>
    <w:rsid w:val="009724C8"/>
    <w:rsid w:val="00A0112F"/>
    <w:rsid w:val="00B24991"/>
    <w:rsid w:val="00B2698A"/>
    <w:rsid w:val="00BD15C1"/>
    <w:rsid w:val="00C04C00"/>
    <w:rsid w:val="00D34CE6"/>
    <w:rsid w:val="00D815F5"/>
    <w:rsid w:val="00E037E6"/>
    <w:rsid w:val="00E151EA"/>
    <w:rsid w:val="00E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79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A46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A46A2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143379"/>
    <w:rPr>
      <w:color w:val="0000FF"/>
      <w:u w:val="single"/>
    </w:rPr>
  </w:style>
  <w:style w:type="paragraph" w:styleId="a4">
    <w:name w:val="No Spacing"/>
    <w:uiPriority w:val="99"/>
    <w:qFormat/>
    <w:rsid w:val="004A46A2"/>
    <w:rPr>
      <w:rFonts w:cs="Calibri"/>
      <w:lang w:eastAsia="en-US"/>
    </w:rPr>
  </w:style>
  <w:style w:type="table" w:styleId="a5">
    <w:name w:val="Table Grid"/>
    <w:basedOn w:val="a1"/>
    <w:uiPriority w:val="99"/>
    <w:rsid w:val="004A46A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4A46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0k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2930</Words>
  <Characters>16701</Characters>
  <Application>Microsoft Office Word</Application>
  <DocSecurity>0</DocSecurity>
  <Lines>139</Lines>
  <Paragraphs>39</Paragraphs>
  <ScaleCrop>false</ScaleCrop>
  <Company>школа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2015-08-27T13:39:00Z</dcterms:created>
  <dcterms:modified xsi:type="dcterms:W3CDTF">2016-10-02T10:28:00Z</dcterms:modified>
</cp:coreProperties>
</file>