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 1 месяц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январь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 </w:t>
      </w:r>
      <w:r w:rsidR="0073341D">
        <w:rPr>
          <w:rFonts w:ascii="Times New Roman" w:eastAsia="Times New Roman" w:hAnsi="Times New Roman" w:cs="Times New Roman"/>
          <w:b/>
          <w:color w:val="000000" w:themeColor="text1"/>
          <w:sz w:val="26"/>
          <w:szCs w:val="26"/>
        </w:rPr>
        <w:t>8</w:t>
      </w:r>
      <w:r w:rsidR="00594EA1" w:rsidRPr="00AA244E">
        <w:rPr>
          <w:rFonts w:ascii="Times New Roman" w:eastAsia="Times New Roman" w:hAnsi="Times New Roman" w:cs="Times New Roman"/>
          <w:b/>
          <w:color w:val="000000" w:themeColor="text1"/>
          <w:sz w:val="26"/>
          <w:szCs w:val="26"/>
        </w:rPr>
        <w:t xml:space="preserve"> ДТП </w:t>
      </w:r>
      <w:r w:rsidR="0073341D">
        <w:rPr>
          <w:rFonts w:ascii="Times New Roman" w:eastAsia="Times New Roman" w:hAnsi="Times New Roman" w:cs="Times New Roman"/>
          <w:color w:val="000000" w:themeColor="text1"/>
          <w:sz w:val="26"/>
          <w:szCs w:val="26"/>
        </w:rPr>
        <w:t>(АППГ  -42,8</w:t>
      </w:r>
      <w:r w:rsidR="00594EA1" w:rsidRPr="00AA244E">
        <w:rPr>
          <w:rFonts w:ascii="Times New Roman" w:eastAsia="Times New Roman" w:hAnsi="Times New Roman" w:cs="Times New Roman"/>
          <w:color w:val="000000" w:themeColor="text1"/>
          <w:sz w:val="26"/>
          <w:szCs w:val="26"/>
        </w:rPr>
        <w:t>% (1</w:t>
      </w:r>
      <w:r w:rsidR="0073341D">
        <w:rPr>
          <w:rFonts w:ascii="Times New Roman" w:eastAsia="Times New Roman" w:hAnsi="Times New Roman" w:cs="Times New Roman"/>
          <w:color w:val="000000" w:themeColor="text1"/>
          <w:sz w:val="26"/>
          <w:szCs w:val="26"/>
        </w:rPr>
        <w:t>4</w:t>
      </w:r>
      <w:r w:rsidR="00594EA1" w:rsidRPr="00AA244E">
        <w:rPr>
          <w:rFonts w:ascii="Times New Roman" w:eastAsia="Times New Roman" w:hAnsi="Times New Roman" w:cs="Times New Roman"/>
          <w:color w:val="000000" w:themeColor="text1"/>
          <w:sz w:val="26"/>
          <w:szCs w:val="26"/>
        </w:rPr>
        <w:t xml:space="preserve"> ДТП)),</w:t>
      </w:r>
      <w:r w:rsidR="00594EA1" w:rsidRPr="00AA244E">
        <w:rPr>
          <w:rFonts w:ascii="Times New Roman" w:eastAsia="Times New Roman" w:hAnsi="Times New Roman" w:cs="Times New Roman"/>
          <w:b/>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в которых</w:t>
      </w:r>
      <w:r w:rsidR="0073341D">
        <w:rPr>
          <w:rFonts w:ascii="Times New Roman" w:eastAsia="Times New Roman" w:hAnsi="Times New Roman" w:cs="Times New Roman"/>
          <w:b/>
          <w:color w:val="000000" w:themeColor="text1"/>
          <w:sz w:val="26"/>
          <w:szCs w:val="26"/>
        </w:rPr>
        <w:t xml:space="preserve"> 8</w:t>
      </w:r>
      <w:r w:rsidR="00594EA1" w:rsidRPr="00AA244E">
        <w:rPr>
          <w:rFonts w:ascii="Times New Roman" w:eastAsia="Times New Roman" w:hAnsi="Times New Roman" w:cs="Times New Roman"/>
          <w:b/>
          <w:color w:val="000000" w:themeColor="text1"/>
          <w:sz w:val="26"/>
          <w:szCs w:val="26"/>
        </w:rPr>
        <w:t xml:space="preserve"> детей </w:t>
      </w:r>
      <w:r w:rsidR="0073341D">
        <w:rPr>
          <w:rFonts w:ascii="Times New Roman" w:eastAsia="Times New Roman" w:hAnsi="Times New Roman" w:cs="Times New Roman"/>
          <w:color w:val="000000" w:themeColor="text1"/>
          <w:sz w:val="26"/>
          <w:szCs w:val="26"/>
        </w:rPr>
        <w:t>(АППГ                         +55,5% (18</w:t>
      </w:r>
      <w:r w:rsidR="00594EA1" w:rsidRPr="00AA244E">
        <w:rPr>
          <w:rFonts w:ascii="Times New Roman" w:eastAsia="Times New Roman" w:hAnsi="Times New Roman" w:cs="Times New Roman"/>
          <w:color w:val="000000" w:themeColor="text1"/>
          <w:sz w:val="26"/>
          <w:szCs w:val="26"/>
        </w:rPr>
        <w:t xml:space="preserve"> детей)) получили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(АППГ 0%).</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показателей аварийности с участием детей</w:t>
      </w:r>
      <w:r w:rsidR="00B2318D">
        <w:rPr>
          <w:rFonts w:ascii="Times New Roman" w:eastAsia="Times New Roman" w:hAnsi="Times New Roman" w:cs="Times New Roman"/>
          <w:color w:val="000000" w:themeColor="text1"/>
          <w:sz w:val="26"/>
          <w:szCs w:val="26"/>
        </w:rPr>
        <w:t>.</w:t>
      </w:r>
    </w:p>
    <w:p w:rsidR="00594EA1" w:rsidRPr="00594EA1"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Pr>
          <w:rFonts w:ascii="Times New Roman" w:eastAsia="Times New Roman" w:hAnsi="Times New Roman" w:cs="Times New Roman"/>
          <w:i/>
          <w:noProof/>
          <w:sz w:val="24"/>
          <w:szCs w:val="24"/>
        </w:rPr>
        <w:t>зрасте до 18 лет за 1 месяц 2021</w:t>
      </w:r>
      <w:r w:rsidRPr="00594EA1">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Default="00CA2C3E" w:rsidP="00CA2C3E">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Default="00B2318D"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w:t>
      </w:r>
      <w:r w:rsidR="00594EA1"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49705D" w:rsidRDefault="0049705D" w:rsidP="00856D3B">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05D" w:rsidRPr="00594EA1"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856D3B">
      <w:pPr>
        <w:spacing w:after="0" w:line="240" w:lineRule="auto"/>
        <w:rPr>
          <w:rFonts w:ascii="Times New Roman" w:eastAsia="Times New Roman" w:hAnsi="Times New Roman" w:cs="Times New Roman"/>
          <w:noProof/>
          <w:sz w:val="24"/>
          <w:szCs w:val="24"/>
        </w:rPr>
      </w:pPr>
    </w:p>
    <w:p w:rsidR="00B2318D" w:rsidRPr="00594EA1" w:rsidRDefault="00B2318D" w:rsidP="00856D3B">
      <w:pPr>
        <w:spacing w:after="0" w:line="240" w:lineRule="auto"/>
        <w:rPr>
          <w:rFonts w:ascii="Times New Roman" w:eastAsia="Times New Roman" w:hAnsi="Times New Roman" w:cs="Times New Roman"/>
          <w:noProof/>
          <w:sz w:val="24"/>
          <w:szCs w:val="24"/>
        </w:rPr>
      </w:pPr>
    </w:p>
    <w:p w:rsidR="00127C86" w:rsidRPr="00033833" w:rsidRDefault="00AD5F41"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lastRenderedPageBreak/>
        <w:t xml:space="preserve">За январь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127C86" w:rsidRPr="00033833">
        <w:rPr>
          <w:rFonts w:ascii="Times New Roman" w:eastAsia="Times New Roman" w:hAnsi="Times New Roman" w:cs="Times New Roman"/>
          <w:sz w:val="26"/>
          <w:szCs w:val="26"/>
        </w:rPr>
        <w:t xml:space="preserve">произошло </w:t>
      </w:r>
      <w:r w:rsidR="00E3439D" w:rsidRPr="00E3439D">
        <w:rPr>
          <w:rFonts w:ascii="Times New Roman" w:eastAsia="Times New Roman" w:hAnsi="Times New Roman" w:cs="Times New Roman"/>
          <w:b/>
          <w:sz w:val="26"/>
          <w:szCs w:val="26"/>
        </w:rPr>
        <w:t xml:space="preserve">7 </w:t>
      </w:r>
      <w:r w:rsidR="00127C86" w:rsidRPr="00033833">
        <w:rPr>
          <w:rFonts w:ascii="Times New Roman" w:eastAsia="Times New Roman" w:hAnsi="Times New Roman" w:cs="Times New Roman"/>
          <w:b/>
          <w:sz w:val="26"/>
          <w:szCs w:val="26"/>
        </w:rPr>
        <w:t xml:space="preserve">ДТП </w:t>
      </w:r>
      <w:r w:rsidR="00127C86" w:rsidRPr="00033833">
        <w:rPr>
          <w:rFonts w:ascii="Times New Roman" w:eastAsia="Times New Roman" w:hAnsi="Times New Roman" w:cs="Times New Roman"/>
          <w:sz w:val="26"/>
          <w:szCs w:val="26"/>
        </w:rPr>
        <w:t>(АППГ  -</w:t>
      </w:r>
      <w:r w:rsidR="00E3439D">
        <w:rPr>
          <w:rFonts w:ascii="Times New Roman" w:eastAsia="Times New Roman" w:hAnsi="Times New Roman" w:cs="Times New Roman"/>
          <w:sz w:val="26"/>
          <w:szCs w:val="26"/>
        </w:rPr>
        <w:t>30%) (10</w:t>
      </w:r>
      <w:r w:rsidR="00127C86" w:rsidRPr="00033833">
        <w:rPr>
          <w:rFonts w:ascii="Times New Roman" w:eastAsia="Times New Roman" w:hAnsi="Times New Roman" w:cs="Times New Roman"/>
          <w:sz w:val="26"/>
          <w:szCs w:val="26"/>
        </w:rPr>
        <w:t xml:space="preserve"> ДТП)), в результате которых </w:t>
      </w:r>
      <w:r w:rsidR="00127C86" w:rsidRPr="00042366">
        <w:rPr>
          <w:rFonts w:ascii="Times New Roman" w:eastAsia="Times New Roman" w:hAnsi="Times New Roman" w:cs="Times New Roman"/>
          <w:sz w:val="26"/>
          <w:szCs w:val="26"/>
        </w:rPr>
        <w:t xml:space="preserve">и </w:t>
      </w:r>
      <w:r w:rsidR="00E3439D">
        <w:rPr>
          <w:rFonts w:ascii="Times New Roman" w:eastAsia="Times New Roman" w:hAnsi="Times New Roman" w:cs="Times New Roman"/>
          <w:b/>
          <w:sz w:val="26"/>
          <w:szCs w:val="26"/>
        </w:rPr>
        <w:t>7</w:t>
      </w:r>
      <w:r w:rsidR="00127C86">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 xml:space="preserve">получили ранения </w:t>
      </w:r>
      <w:r w:rsidR="00127C86" w:rsidRPr="00033833">
        <w:rPr>
          <w:rFonts w:ascii="Times New Roman" w:eastAsia="Times New Roman" w:hAnsi="Times New Roman" w:cs="Times New Roman"/>
          <w:sz w:val="26"/>
          <w:szCs w:val="26"/>
        </w:rPr>
        <w:t>(АППГ  -</w:t>
      </w:r>
      <w:r w:rsidR="007D1650">
        <w:rPr>
          <w:rFonts w:ascii="Times New Roman" w:eastAsia="Times New Roman" w:hAnsi="Times New Roman" w:cs="Times New Roman"/>
          <w:sz w:val="26"/>
          <w:szCs w:val="26"/>
        </w:rPr>
        <w:t>50</w:t>
      </w:r>
      <w:r w:rsidR="00E3439D">
        <w:rPr>
          <w:rFonts w:ascii="Times New Roman" w:eastAsia="Times New Roman" w:hAnsi="Times New Roman" w:cs="Times New Roman"/>
          <w:sz w:val="26"/>
          <w:szCs w:val="26"/>
        </w:rPr>
        <w:t>% (14</w:t>
      </w:r>
      <w:r w:rsidR="00127C86" w:rsidRPr="00033833">
        <w:rPr>
          <w:rFonts w:ascii="Times New Roman" w:eastAsia="Times New Roman" w:hAnsi="Times New Roman" w:cs="Times New Roman"/>
          <w:sz w:val="26"/>
          <w:szCs w:val="26"/>
        </w:rPr>
        <w:t xml:space="preserve"> детей</w:t>
      </w:r>
      <w:r w:rsidR="00E3439D">
        <w:rPr>
          <w:rFonts w:ascii="Times New Roman" w:eastAsia="Times New Roman" w:hAnsi="Times New Roman" w:cs="Times New Roman"/>
          <w:sz w:val="26"/>
          <w:szCs w:val="26"/>
        </w:rPr>
        <w:t xml:space="preserve">)), </w:t>
      </w:r>
      <w:r w:rsidR="00E3439D" w:rsidRPr="00042366">
        <w:rPr>
          <w:rFonts w:ascii="Times New Roman" w:eastAsia="Times New Roman" w:hAnsi="Times New Roman" w:cs="Times New Roman"/>
          <w:b/>
          <w:sz w:val="26"/>
          <w:szCs w:val="26"/>
        </w:rPr>
        <w:t>погибших нет</w:t>
      </w:r>
      <w:r w:rsidR="00E3439D">
        <w:rPr>
          <w:rFonts w:ascii="Times New Roman" w:eastAsia="Times New Roman" w:hAnsi="Times New Roman" w:cs="Times New Roman"/>
          <w:sz w:val="26"/>
          <w:szCs w:val="26"/>
        </w:rPr>
        <w:t xml:space="preserve"> (АППГ 0 </w:t>
      </w:r>
      <w:r w:rsidR="00E3439D" w:rsidRPr="00E3439D">
        <w:rPr>
          <w:rFonts w:ascii="Times New Roman" w:eastAsia="Times New Roman" w:hAnsi="Times New Roman" w:cs="Times New Roman"/>
          <w:sz w:val="26"/>
          <w:szCs w:val="26"/>
        </w:rPr>
        <w:t>%</w:t>
      </w:r>
      <w:r w:rsidR="00E3439D">
        <w:rPr>
          <w:rFonts w:ascii="Times New Roman" w:eastAsia="Times New Roman" w:hAnsi="Times New Roman" w:cs="Times New Roman"/>
          <w:sz w:val="26"/>
          <w:szCs w:val="26"/>
        </w:rPr>
        <w:t xml:space="preserve">). </w:t>
      </w:r>
      <w:proofErr w:type="gramEnd"/>
    </w:p>
    <w:p w:rsidR="00127C86" w:rsidRPr="004736DF" w:rsidRDefault="00127C86"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4736DF">
        <w:rPr>
          <w:rFonts w:ascii="Times New Roman" w:eastAsia="Times New Roman" w:hAnsi="Times New Roman" w:cs="Times New Roman"/>
          <w:sz w:val="26"/>
          <w:szCs w:val="26"/>
        </w:rPr>
        <w:t>Таким образом, по сравнению с аналогичным периодом прошлого</w:t>
      </w:r>
      <w:r>
        <w:rPr>
          <w:rFonts w:ascii="Times New Roman" w:eastAsia="Times New Roman" w:hAnsi="Times New Roman" w:cs="Times New Roman"/>
          <w:sz w:val="26"/>
          <w:szCs w:val="26"/>
        </w:rPr>
        <w:t xml:space="preserve"> года наблюдается снижение</w:t>
      </w:r>
      <w:r w:rsidRPr="004736DF">
        <w:rPr>
          <w:rFonts w:ascii="Times New Roman" w:eastAsia="Times New Roman" w:hAnsi="Times New Roman" w:cs="Times New Roman"/>
          <w:sz w:val="26"/>
          <w:szCs w:val="26"/>
        </w:rPr>
        <w:t xml:space="preserve"> общих показателей аварийности с участ</w:t>
      </w:r>
      <w:r>
        <w:rPr>
          <w:rFonts w:ascii="Times New Roman" w:eastAsia="Times New Roman" w:hAnsi="Times New Roman" w:cs="Times New Roman"/>
          <w:sz w:val="26"/>
          <w:szCs w:val="26"/>
        </w:rPr>
        <w:t>ием детей в возрасте до 16 лет</w:t>
      </w:r>
      <w:r w:rsidR="0004236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127C86" w:rsidRDefault="00127C86" w:rsidP="00127C86">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127C86" w:rsidRDefault="00042366" w:rsidP="00127C86">
      <w:pPr>
        <w:spacing w:after="0" w:line="240" w:lineRule="auto"/>
        <w:ind w:firstLine="720"/>
        <w:jc w:val="center"/>
        <w:rPr>
          <w:rFonts w:ascii="Times New Roman" w:eastAsia="Times New Roman" w:hAnsi="Times New Roman" w:cs="Times New Roman"/>
          <w:i/>
          <w:noProof/>
          <w:color w:val="000000" w:themeColor="text1"/>
          <w:sz w:val="24"/>
          <w:szCs w:val="24"/>
        </w:rPr>
      </w:pPr>
      <w:r>
        <w:rPr>
          <w:rFonts w:ascii="Times New Roman" w:eastAsia="Times New Roman" w:hAnsi="Times New Roman" w:cs="Times New Roman"/>
          <w:i/>
          <w:noProof/>
          <w:color w:val="000000" w:themeColor="text1"/>
          <w:sz w:val="24"/>
          <w:szCs w:val="24"/>
        </w:rPr>
        <w:t>Рис. 3</w:t>
      </w:r>
      <w:r w:rsidR="00127C86" w:rsidRPr="004C374E">
        <w:rPr>
          <w:rFonts w:ascii="Times New Roman" w:eastAsia="Times New Roman" w:hAnsi="Times New Roman" w:cs="Times New Roman"/>
          <w:i/>
          <w:noProof/>
          <w:color w:val="000000" w:themeColor="text1"/>
          <w:sz w:val="24"/>
          <w:szCs w:val="24"/>
        </w:rPr>
        <w:t>. Общие показатели аварийности с участием несовершенно</w:t>
      </w:r>
      <w:r w:rsidR="00127C86">
        <w:rPr>
          <w:rFonts w:ascii="Times New Roman" w:eastAsia="Times New Roman" w:hAnsi="Times New Roman" w:cs="Times New Roman"/>
          <w:i/>
          <w:noProof/>
          <w:color w:val="000000" w:themeColor="text1"/>
          <w:sz w:val="24"/>
          <w:szCs w:val="24"/>
        </w:rPr>
        <w:t>летних в возрасте до 16 лет за 1 месяцев</w:t>
      </w:r>
      <w:r>
        <w:rPr>
          <w:rFonts w:ascii="Times New Roman" w:eastAsia="Times New Roman" w:hAnsi="Times New Roman" w:cs="Times New Roman"/>
          <w:i/>
          <w:noProof/>
          <w:color w:val="000000" w:themeColor="text1"/>
          <w:sz w:val="24"/>
          <w:szCs w:val="24"/>
        </w:rPr>
        <w:t xml:space="preserve"> 2021</w:t>
      </w:r>
      <w:r w:rsidR="00127C86" w:rsidRPr="004C374E">
        <w:rPr>
          <w:rFonts w:ascii="Times New Roman" w:eastAsia="Times New Roman" w:hAnsi="Times New Roman" w:cs="Times New Roman"/>
          <w:i/>
          <w:noProof/>
          <w:color w:val="000000" w:themeColor="text1"/>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541F7F"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042366">
        <w:rPr>
          <w:rFonts w:ascii="Times New Roman" w:eastAsia="Times New Roman" w:hAnsi="Times New Roman" w:cs="Times New Roman"/>
          <w:i/>
          <w:noProof/>
          <w:sz w:val="24"/>
          <w:szCs w:val="24"/>
        </w:rPr>
        <w:t>4</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5C01C5"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u w:val="single"/>
        </w:rPr>
      </w:pPr>
      <w:r w:rsidRPr="005C01C5">
        <w:rPr>
          <w:rFonts w:ascii="Times New Roman" w:eastAsia="Times New Roman" w:hAnsi="Times New Roman" w:cs="Times New Roman"/>
          <w:b/>
          <w:color w:val="000000" w:themeColor="text1"/>
          <w:sz w:val="26"/>
          <w:szCs w:val="26"/>
          <w:u w:val="single"/>
        </w:rPr>
        <w:t>Пешеходы, пассажиры, водители и велосипедисты до 16 лет.</w:t>
      </w:r>
    </w:p>
    <w:p w:rsidR="00127C86"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16 лет,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 –</w:t>
      </w:r>
      <w:r>
        <w:rPr>
          <w:rFonts w:ascii="Times New Roman" w:eastAsia="Times New Roman" w:hAnsi="Times New Roman" w:cs="Times New Roman"/>
          <w:sz w:val="26"/>
          <w:szCs w:val="26"/>
        </w:rPr>
        <w:t xml:space="preserve"> </w:t>
      </w:r>
      <w:r w:rsidR="006F4E12" w:rsidRPr="006F4E12">
        <w:rPr>
          <w:rFonts w:ascii="Times New Roman" w:eastAsia="Times New Roman" w:hAnsi="Times New Roman" w:cs="Times New Roman"/>
          <w:b/>
          <w:sz w:val="26"/>
          <w:szCs w:val="26"/>
        </w:rPr>
        <w:t>4</w:t>
      </w:r>
      <w:r w:rsidR="006F4E12">
        <w:rPr>
          <w:rFonts w:ascii="Times New Roman" w:eastAsia="Times New Roman" w:hAnsi="Times New Roman" w:cs="Times New Roman"/>
          <w:sz w:val="26"/>
          <w:szCs w:val="26"/>
        </w:rPr>
        <w:t xml:space="preserve"> </w:t>
      </w:r>
      <w:r w:rsidRPr="007D7D2E">
        <w:rPr>
          <w:rFonts w:ascii="Times New Roman" w:eastAsia="Times New Roman" w:hAnsi="Times New Roman" w:cs="Times New Roman"/>
          <w:b/>
          <w:sz w:val="26"/>
          <w:szCs w:val="26"/>
        </w:rPr>
        <w:t>ДТП</w:t>
      </w:r>
      <w:r w:rsidR="00B528CB">
        <w:rPr>
          <w:rFonts w:ascii="Times New Roman" w:eastAsia="Times New Roman" w:hAnsi="Times New Roman" w:cs="Times New Roman"/>
          <w:sz w:val="26"/>
          <w:szCs w:val="26"/>
        </w:rPr>
        <w:t xml:space="preserve"> (АППГ  +</w:t>
      </w:r>
      <w:r w:rsidR="006F4E12">
        <w:rPr>
          <w:rFonts w:ascii="Times New Roman" w:eastAsia="Times New Roman" w:hAnsi="Times New Roman" w:cs="Times New Roman"/>
          <w:sz w:val="26"/>
          <w:szCs w:val="26"/>
        </w:rPr>
        <w:t>100</w:t>
      </w:r>
      <w:r>
        <w:rPr>
          <w:rFonts w:ascii="Times New Roman" w:eastAsia="Times New Roman" w:hAnsi="Times New Roman" w:cs="Times New Roman"/>
          <w:sz w:val="26"/>
          <w:szCs w:val="26"/>
        </w:rPr>
        <w:t>% (</w:t>
      </w:r>
      <w:r w:rsidR="006F4E12">
        <w:rPr>
          <w:rFonts w:ascii="Times New Roman" w:eastAsia="Times New Roman" w:hAnsi="Times New Roman" w:cs="Times New Roman"/>
          <w:sz w:val="26"/>
          <w:szCs w:val="26"/>
        </w:rPr>
        <w:t>2</w:t>
      </w:r>
      <w:r w:rsidRPr="007D7D2E">
        <w:rPr>
          <w:rFonts w:ascii="Times New Roman" w:eastAsia="Times New Roman" w:hAnsi="Times New Roman" w:cs="Times New Roman"/>
          <w:sz w:val="26"/>
          <w:szCs w:val="26"/>
        </w:rPr>
        <w:t xml:space="preserve"> ДТП))</w:t>
      </w:r>
      <w:r w:rsidR="00B528CB">
        <w:rPr>
          <w:rFonts w:ascii="Times New Roman" w:eastAsia="Times New Roman" w:hAnsi="Times New Roman" w:cs="Times New Roman"/>
          <w:sz w:val="26"/>
          <w:szCs w:val="26"/>
        </w:rPr>
        <w:t>,</w:t>
      </w:r>
      <w:r w:rsidRPr="007D7D2E">
        <w:rPr>
          <w:rFonts w:ascii="Times New Roman" w:eastAsia="Times New Roman" w:hAnsi="Times New Roman" w:cs="Times New Roman"/>
          <w:sz w:val="26"/>
          <w:szCs w:val="26"/>
        </w:rPr>
        <w:t xml:space="preserve"> в </w:t>
      </w:r>
      <w:r w:rsidR="006F4E12">
        <w:rPr>
          <w:rFonts w:ascii="Times New Roman" w:eastAsia="Times New Roman" w:hAnsi="Times New Roman" w:cs="Times New Roman"/>
          <w:sz w:val="26"/>
          <w:szCs w:val="26"/>
        </w:rPr>
        <w:t xml:space="preserve">результате которых </w:t>
      </w:r>
      <w:r w:rsidR="006F4E12" w:rsidRPr="00B528CB">
        <w:rPr>
          <w:rFonts w:ascii="Times New Roman" w:eastAsia="Times New Roman" w:hAnsi="Times New Roman" w:cs="Times New Roman"/>
          <w:b/>
          <w:sz w:val="26"/>
          <w:szCs w:val="26"/>
        </w:rPr>
        <w:t>4</w:t>
      </w:r>
      <w:r w:rsidR="006F4E12">
        <w:rPr>
          <w:rFonts w:ascii="Times New Roman" w:eastAsia="Times New Roman" w:hAnsi="Times New Roman" w:cs="Times New Roman"/>
          <w:sz w:val="26"/>
          <w:szCs w:val="26"/>
        </w:rPr>
        <w:t xml:space="preserve"> </w:t>
      </w:r>
      <w:r w:rsidR="006F4E12" w:rsidRPr="00B528CB">
        <w:rPr>
          <w:rFonts w:ascii="Times New Roman" w:eastAsia="Times New Roman" w:hAnsi="Times New Roman" w:cs="Times New Roman"/>
          <w:b/>
          <w:sz w:val="26"/>
          <w:szCs w:val="26"/>
        </w:rPr>
        <w:t xml:space="preserve">ребенка </w:t>
      </w:r>
      <w:r w:rsidRPr="007D7D2E">
        <w:rPr>
          <w:rFonts w:ascii="Times New Roman" w:eastAsia="Times New Roman" w:hAnsi="Times New Roman" w:cs="Times New Roman"/>
          <w:b/>
          <w:sz w:val="26"/>
          <w:szCs w:val="26"/>
        </w:rPr>
        <w:t xml:space="preserve">получили травмы </w:t>
      </w:r>
      <w:r>
        <w:rPr>
          <w:rFonts w:ascii="Times New Roman" w:eastAsia="Times New Roman" w:hAnsi="Times New Roman" w:cs="Times New Roman"/>
          <w:sz w:val="26"/>
          <w:szCs w:val="26"/>
        </w:rPr>
        <w:t xml:space="preserve">(АППГ </w:t>
      </w:r>
      <w:r w:rsidR="00B528CB">
        <w:rPr>
          <w:rFonts w:ascii="Times New Roman" w:eastAsia="Times New Roman" w:hAnsi="Times New Roman" w:cs="Times New Roman"/>
          <w:sz w:val="26"/>
          <w:szCs w:val="26"/>
        </w:rPr>
        <w:t>+100</w:t>
      </w:r>
      <w:r>
        <w:rPr>
          <w:rFonts w:ascii="Times New Roman" w:eastAsia="Times New Roman" w:hAnsi="Times New Roman" w:cs="Times New Roman"/>
          <w:sz w:val="26"/>
          <w:szCs w:val="26"/>
        </w:rPr>
        <w:t>% (</w:t>
      </w:r>
      <w:r w:rsidR="00B528CB">
        <w:rPr>
          <w:rFonts w:ascii="Times New Roman" w:eastAsia="Times New Roman" w:hAnsi="Times New Roman" w:cs="Times New Roman"/>
          <w:sz w:val="26"/>
          <w:szCs w:val="26"/>
        </w:rPr>
        <w:t>2</w:t>
      </w:r>
      <w:r w:rsidR="00AD5F41">
        <w:rPr>
          <w:rFonts w:ascii="Times New Roman" w:eastAsia="Times New Roman" w:hAnsi="Times New Roman" w:cs="Times New Roman"/>
          <w:sz w:val="26"/>
          <w:szCs w:val="26"/>
        </w:rPr>
        <w:t xml:space="preserve"> ребенка</w:t>
      </w:r>
      <w:r w:rsidR="006F4E12">
        <w:rPr>
          <w:rFonts w:ascii="Times New Roman" w:eastAsia="Times New Roman" w:hAnsi="Times New Roman" w:cs="Times New Roman"/>
          <w:sz w:val="26"/>
          <w:szCs w:val="26"/>
        </w:rPr>
        <w:t xml:space="preserve">), погибших нет </w:t>
      </w:r>
      <w:r w:rsidR="006F4E12" w:rsidRPr="006F4E12">
        <w:rPr>
          <w:rFonts w:ascii="Times New Roman" w:eastAsia="Times New Roman" w:hAnsi="Times New Roman" w:cs="Times New Roman"/>
          <w:sz w:val="26"/>
          <w:szCs w:val="26"/>
        </w:rPr>
        <w:t>(АППГ 0 %).</w:t>
      </w:r>
      <w:proofErr w:type="gramEnd"/>
    </w:p>
    <w:p w:rsidR="00B528CB" w:rsidRDefault="00B528CB"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Pr>
          <w:rFonts w:ascii="Times New Roman" w:eastAsia="Times New Roman" w:hAnsi="Times New Roman" w:cs="Times New Roman"/>
          <w:sz w:val="26"/>
          <w:szCs w:val="26"/>
        </w:rPr>
        <w:t>январь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 xml:space="preserve">зарегистрировано </w:t>
      </w:r>
      <w:r w:rsidRPr="00B528CB">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w:t>
      </w:r>
      <w:r w:rsidR="00127C86" w:rsidRPr="007D7D2E">
        <w:rPr>
          <w:rFonts w:ascii="Times New Roman" w:eastAsia="Times New Roman" w:hAnsi="Times New Roman" w:cs="Times New Roman"/>
          <w:b/>
          <w:sz w:val="26"/>
          <w:szCs w:val="26"/>
        </w:rPr>
        <w:t>ДТП</w:t>
      </w:r>
      <w:r w:rsidR="00127C86">
        <w:rPr>
          <w:rFonts w:ascii="Times New Roman" w:eastAsia="Times New Roman" w:hAnsi="Times New Roman" w:cs="Times New Roman"/>
          <w:sz w:val="26"/>
          <w:szCs w:val="26"/>
        </w:rPr>
        <w:t xml:space="preserve"> ((АППГ  -</w:t>
      </w:r>
      <w:r>
        <w:rPr>
          <w:rFonts w:ascii="Times New Roman" w:eastAsia="Times New Roman" w:hAnsi="Times New Roman" w:cs="Times New Roman"/>
          <w:sz w:val="26"/>
          <w:szCs w:val="26"/>
        </w:rPr>
        <w:t xml:space="preserve">62,5%) </w:t>
      </w:r>
      <w:r w:rsidR="00127C86">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00127C86" w:rsidRPr="007D7D2E">
        <w:rPr>
          <w:rFonts w:ascii="Times New Roman" w:eastAsia="Times New Roman" w:hAnsi="Times New Roman" w:cs="Times New Roman"/>
          <w:sz w:val="26"/>
          <w:szCs w:val="26"/>
        </w:rPr>
        <w:t xml:space="preserve"> ДТП)), в </w:t>
      </w:r>
      <w:r w:rsidR="00127C86">
        <w:rPr>
          <w:rFonts w:ascii="Times New Roman" w:eastAsia="Times New Roman" w:hAnsi="Times New Roman" w:cs="Times New Roman"/>
          <w:sz w:val="26"/>
          <w:szCs w:val="26"/>
        </w:rPr>
        <w:t xml:space="preserve">результате </w:t>
      </w:r>
      <w:r w:rsidR="00127C86" w:rsidRPr="007D7D2E">
        <w:rPr>
          <w:rFonts w:ascii="Times New Roman" w:eastAsia="Times New Roman" w:hAnsi="Times New Roman" w:cs="Times New Roman"/>
          <w:sz w:val="26"/>
          <w:szCs w:val="26"/>
        </w:rPr>
        <w:t xml:space="preserve">которых </w:t>
      </w:r>
      <w:r w:rsidR="00127C86">
        <w:rPr>
          <w:rFonts w:ascii="Times New Roman" w:eastAsia="Times New Roman" w:hAnsi="Times New Roman" w:cs="Times New Roman"/>
          <w:sz w:val="26"/>
          <w:szCs w:val="26"/>
        </w:rPr>
        <w:br/>
      </w:r>
      <w:r>
        <w:rPr>
          <w:rFonts w:ascii="Times New Roman" w:eastAsia="Times New Roman" w:hAnsi="Times New Roman" w:cs="Times New Roman"/>
          <w:b/>
          <w:sz w:val="26"/>
          <w:szCs w:val="26"/>
        </w:rPr>
        <w:t>3</w:t>
      </w:r>
      <w:r w:rsidR="00127C86">
        <w:rPr>
          <w:rFonts w:ascii="Times New Roman" w:eastAsia="Times New Roman" w:hAnsi="Times New Roman" w:cs="Times New Roman"/>
          <w:b/>
          <w:sz w:val="26"/>
          <w:szCs w:val="26"/>
        </w:rPr>
        <w:t xml:space="preserve"> ребенка </w:t>
      </w:r>
      <w:r w:rsidR="00127C86">
        <w:rPr>
          <w:rFonts w:ascii="Times New Roman" w:eastAsia="Times New Roman" w:hAnsi="Times New Roman" w:cs="Times New Roman"/>
          <w:sz w:val="26"/>
          <w:szCs w:val="26"/>
        </w:rPr>
        <w:t>получили ранения (АППГ -</w:t>
      </w:r>
      <w:r>
        <w:rPr>
          <w:rFonts w:ascii="Times New Roman" w:eastAsia="Times New Roman" w:hAnsi="Times New Roman" w:cs="Times New Roman"/>
          <w:sz w:val="26"/>
          <w:szCs w:val="26"/>
        </w:rPr>
        <w:t>76,9</w:t>
      </w:r>
      <w:r w:rsidRPr="00B528CB">
        <w:rPr>
          <w:rFonts w:ascii="Times New Roman" w:eastAsia="Times New Roman" w:hAnsi="Times New Roman" w:cs="Times New Roman"/>
          <w:sz w:val="26"/>
          <w:szCs w:val="26"/>
        </w:rPr>
        <w:t>%</w:t>
      </w:r>
      <w:r w:rsidR="00127C86">
        <w:rPr>
          <w:rFonts w:ascii="Times New Roman" w:eastAsia="Times New Roman" w:hAnsi="Times New Roman" w:cs="Times New Roman"/>
          <w:sz w:val="26"/>
          <w:szCs w:val="26"/>
        </w:rPr>
        <w:t>) (</w:t>
      </w:r>
      <w:r>
        <w:rPr>
          <w:rFonts w:ascii="Times New Roman" w:eastAsia="Times New Roman" w:hAnsi="Times New Roman" w:cs="Times New Roman"/>
          <w:sz w:val="26"/>
          <w:szCs w:val="26"/>
        </w:rPr>
        <w:t>13</w:t>
      </w:r>
      <w:r w:rsidR="00127C86">
        <w:rPr>
          <w:rFonts w:ascii="Times New Roman" w:eastAsia="Times New Roman" w:hAnsi="Times New Roman" w:cs="Times New Roman"/>
          <w:sz w:val="26"/>
          <w:szCs w:val="26"/>
        </w:rPr>
        <w:t xml:space="preserve"> детей</w:t>
      </w:r>
      <w:r>
        <w:rPr>
          <w:rFonts w:ascii="Times New Roman" w:eastAsia="Times New Roman" w:hAnsi="Times New Roman" w:cs="Times New Roman"/>
          <w:sz w:val="26"/>
          <w:szCs w:val="26"/>
        </w:rPr>
        <w:t xml:space="preserve">)), погибших </w:t>
      </w:r>
      <w:r w:rsidR="007D1650">
        <w:rPr>
          <w:rFonts w:ascii="Times New Roman" w:eastAsia="Times New Roman" w:hAnsi="Times New Roman" w:cs="Times New Roman"/>
          <w:sz w:val="26"/>
          <w:szCs w:val="26"/>
        </w:rPr>
        <w:t xml:space="preserve">нет (АППГ </w:t>
      </w:r>
      <w:r>
        <w:rPr>
          <w:rFonts w:ascii="Times New Roman" w:eastAsia="Times New Roman" w:hAnsi="Times New Roman" w:cs="Times New Roman"/>
          <w:sz w:val="26"/>
          <w:szCs w:val="26"/>
        </w:rPr>
        <w:t>0%).</w:t>
      </w:r>
      <w:proofErr w:type="gramEnd"/>
    </w:p>
    <w:p w:rsidR="00127C86"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00B528CB">
        <w:rPr>
          <w:rFonts w:ascii="Times New Roman" w:eastAsia="Times New Roman" w:hAnsi="Times New Roman" w:cs="Times New Roman"/>
          <w:color w:val="FF0000"/>
          <w:sz w:val="26"/>
          <w:szCs w:val="26"/>
        </w:rPr>
        <w:t xml:space="preserve"> </w:t>
      </w:r>
      <w:r w:rsidRPr="0028772A">
        <w:rPr>
          <w:rFonts w:ascii="Times New Roman" w:eastAsia="Times New Roman" w:hAnsi="Times New Roman" w:cs="Times New Roman"/>
          <w:sz w:val="26"/>
          <w:szCs w:val="26"/>
        </w:rPr>
        <w:t>В текущем году</w:t>
      </w:r>
      <w:r w:rsidR="00591B2A">
        <w:rPr>
          <w:rFonts w:ascii="Times New Roman" w:eastAsia="Times New Roman" w:hAnsi="Times New Roman" w:cs="Times New Roman"/>
          <w:sz w:val="26"/>
          <w:szCs w:val="26"/>
        </w:rPr>
        <w:t xml:space="preserve"> с</w:t>
      </w:r>
      <w:r w:rsidRPr="0028772A">
        <w:rPr>
          <w:rFonts w:ascii="Times New Roman" w:eastAsia="Times New Roman" w:hAnsi="Times New Roman" w:cs="Times New Roman"/>
          <w:sz w:val="26"/>
          <w:szCs w:val="26"/>
        </w:rPr>
        <w:t xml:space="preserve"> участием </w:t>
      </w:r>
      <w:r w:rsidRPr="000B565A">
        <w:rPr>
          <w:rFonts w:ascii="Times New Roman" w:eastAsia="Times New Roman" w:hAnsi="Times New Roman" w:cs="Times New Roman"/>
          <w:b/>
          <w:sz w:val="26"/>
          <w:szCs w:val="26"/>
        </w:rPr>
        <w:t>детей-велосипедистов</w:t>
      </w:r>
      <w:r w:rsidR="00591B2A">
        <w:rPr>
          <w:rFonts w:ascii="Times New Roman" w:eastAsia="Times New Roman" w:hAnsi="Times New Roman" w:cs="Times New Roman"/>
          <w:b/>
          <w:sz w:val="26"/>
          <w:szCs w:val="26"/>
        </w:rPr>
        <w:t xml:space="preserve"> и водителей тс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0E4363">
        <w:rPr>
          <w:rFonts w:ascii="Times New Roman" w:eastAsia="Times New Roman" w:hAnsi="Times New Roman" w:cs="Times New Roman"/>
          <w:sz w:val="26"/>
          <w:szCs w:val="26"/>
        </w:rPr>
        <w:t xml:space="preserve">ДТП. </w:t>
      </w:r>
    </w:p>
    <w:p w:rsidR="00127C86"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Pr="0028772A"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Pr="00FC421B"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127C86" w:rsidRPr="00FC421B"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Рис.5</w:t>
      </w:r>
      <w:r w:rsidR="00127C86" w:rsidRPr="00FC421B">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Default="00127C86" w:rsidP="00127C86">
      <w:pPr>
        <w:spacing w:after="0" w:line="240" w:lineRule="auto"/>
        <w:ind w:firstLine="709"/>
        <w:jc w:val="both"/>
        <w:rPr>
          <w:rFonts w:ascii="Times New Roman" w:eastAsia="Times New Roman" w:hAnsi="Times New Roman" w:cs="Times New Roman"/>
          <w:b/>
          <w:sz w:val="26"/>
          <w:szCs w:val="26"/>
          <w:u w:val="single"/>
        </w:rPr>
      </w:pPr>
      <w:r w:rsidRPr="008105D7">
        <w:rPr>
          <w:rFonts w:ascii="Times New Roman" w:eastAsia="Times New Roman" w:hAnsi="Times New Roman" w:cs="Times New Roman"/>
          <w:b/>
          <w:sz w:val="26"/>
          <w:szCs w:val="26"/>
          <w:u w:val="single"/>
        </w:rPr>
        <w:t>Пешеходы до 16 лет.</w:t>
      </w:r>
    </w:p>
    <w:p w:rsidR="000E4363" w:rsidRPr="000E4363" w:rsidRDefault="00127C86" w:rsidP="000E436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Как уже отмечалось выше с</w:t>
      </w:r>
      <w:r w:rsidRPr="007D7D2E">
        <w:rPr>
          <w:rFonts w:ascii="Times New Roman" w:eastAsia="Times New Roman" w:hAnsi="Times New Roman" w:cs="Times New Roman"/>
          <w:sz w:val="26"/>
          <w:szCs w:val="26"/>
        </w:rPr>
        <w:t xml:space="preserve">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w:t>
      </w:r>
      <w:r>
        <w:rPr>
          <w:rFonts w:ascii="Times New Roman" w:eastAsia="Times New Roman" w:hAnsi="Times New Roman" w:cs="Times New Roman"/>
          <w:sz w:val="26"/>
          <w:szCs w:val="26"/>
        </w:rPr>
        <w:t xml:space="preserve"> </w:t>
      </w:r>
      <w:r w:rsidR="000E4363" w:rsidRPr="000E4363">
        <w:rPr>
          <w:rFonts w:ascii="Times New Roman" w:eastAsia="Times New Roman" w:hAnsi="Times New Roman" w:cs="Times New Roman"/>
          <w:b/>
          <w:sz w:val="26"/>
          <w:szCs w:val="26"/>
        </w:rPr>
        <w:t>4</w:t>
      </w:r>
      <w:r w:rsidR="000E4363" w:rsidRPr="000E4363">
        <w:rPr>
          <w:rFonts w:ascii="Times New Roman" w:eastAsia="Times New Roman" w:hAnsi="Times New Roman" w:cs="Times New Roman"/>
          <w:sz w:val="26"/>
          <w:szCs w:val="26"/>
        </w:rPr>
        <w:t xml:space="preserve"> </w:t>
      </w:r>
      <w:r w:rsidR="000E4363" w:rsidRPr="000E4363">
        <w:rPr>
          <w:rFonts w:ascii="Times New Roman" w:eastAsia="Times New Roman" w:hAnsi="Times New Roman" w:cs="Times New Roman"/>
          <w:b/>
          <w:sz w:val="26"/>
          <w:szCs w:val="26"/>
        </w:rPr>
        <w:t>ДТП</w:t>
      </w:r>
      <w:r w:rsidR="000E4363" w:rsidRPr="000E4363">
        <w:rPr>
          <w:rFonts w:ascii="Times New Roman" w:eastAsia="Times New Roman" w:hAnsi="Times New Roman" w:cs="Times New Roman"/>
          <w:sz w:val="26"/>
          <w:szCs w:val="26"/>
        </w:rPr>
        <w:t xml:space="preserve"> (АППГ  +100% (2 ДТП)), в результате которых </w:t>
      </w:r>
      <w:r w:rsidR="000E4363" w:rsidRPr="000E4363">
        <w:rPr>
          <w:rFonts w:ascii="Times New Roman" w:eastAsia="Times New Roman" w:hAnsi="Times New Roman" w:cs="Times New Roman"/>
          <w:b/>
          <w:sz w:val="26"/>
          <w:szCs w:val="26"/>
        </w:rPr>
        <w:t>4</w:t>
      </w:r>
      <w:r w:rsidR="000E4363" w:rsidRPr="000E4363">
        <w:rPr>
          <w:rFonts w:ascii="Times New Roman" w:eastAsia="Times New Roman" w:hAnsi="Times New Roman" w:cs="Times New Roman"/>
          <w:sz w:val="26"/>
          <w:szCs w:val="26"/>
        </w:rPr>
        <w:t xml:space="preserve"> </w:t>
      </w:r>
      <w:r w:rsidR="000E4363" w:rsidRPr="000E4363">
        <w:rPr>
          <w:rFonts w:ascii="Times New Roman" w:eastAsia="Times New Roman" w:hAnsi="Times New Roman" w:cs="Times New Roman"/>
          <w:b/>
          <w:sz w:val="26"/>
          <w:szCs w:val="26"/>
        </w:rPr>
        <w:t xml:space="preserve">ребенка получили травмы </w:t>
      </w:r>
      <w:r w:rsidR="00AD5F41">
        <w:rPr>
          <w:rFonts w:ascii="Times New Roman" w:eastAsia="Times New Roman" w:hAnsi="Times New Roman" w:cs="Times New Roman"/>
          <w:sz w:val="26"/>
          <w:szCs w:val="26"/>
        </w:rPr>
        <w:t>(АППГ +100% (2 ребенка</w:t>
      </w:r>
      <w:r w:rsidR="000E4363" w:rsidRPr="000E4363">
        <w:rPr>
          <w:rFonts w:ascii="Times New Roman" w:eastAsia="Times New Roman" w:hAnsi="Times New Roman" w:cs="Times New Roman"/>
          <w:sz w:val="26"/>
          <w:szCs w:val="26"/>
        </w:rPr>
        <w:t>), погибших нет (АППГ 0 %).</w:t>
      </w:r>
      <w:proofErr w:type="gramEnd"/>
    </w:p>
    <w:p w:rsidR="000E4363" w:rsidRPr="005776E2" w:rsidRDefault="004B0E4F" w:rsidP="00127C86">
      <w:pPr>
        <w:spacing w:after="0" w:line="240" w:lineRule="auto"/>
        <w:ind w:firstLine="709"/>
        <w:jc w:val="both"/>
        <w:rPr>
          <w:rFonts w:ascii="Times New Roman" w:eastAsia="Times New Roman" w:hAnsi="Times New Roman" w:cs="Times New Roman"/>
          <w:sz w:val="26"/>
          <w:szCs w:val="26"/>
        </w:rPr>
      </w:pPr>
      <w:r w:rsidRPr="005776E2">
        <w:rPr>
          <w:rFonts w:ascii="Times New Roman" w:eastAsia="Times New Roman" w:hAnsi="Times New Roman" w:cs="Times New Roman"/>
          <w:sz w:val="26"/>
          <w:szCs w:val="26"/>
        </w:rPr>
        <w:t xml:space="preserve">При этом отмечается, что 3 ребенка из 4 имели на своей одежде и школьных рюкзаках </w:t>
      </w:r>
      <w:proofErr w:type="spellStart"/>
      <w:r w:rsidRPr="005776E2">
        <w:rPr>
          <w:rFonts w:ascii="Times New Roman" w:eastAsia="Times New Roman" w:hAnsi="Times New Roman" w:cs="Times New Roman"/>
          <w:sz w:val="26"/>
          <w:szCs w:val="26"/>
        </w:rPr>
        <w:t>световозвращающие</w:t>
      </w:r>
      <w:proofErr w:type="spellEnd"/>
      <w:r w:rsidRPr="005776E2">
        <w:rPr>
          <w:rFonts w:ascii="Times New Roman" w:eastAsia="Times New Roman" w:hAnsi="Times New Roman" w:cs="Times New Roman"/>
          <w:sz w:val="26"/>
          <w:szCs w:val="26"/>
        </w:rPr>
        <w:t xml:space="preserve"> элементы.  Из 4 ДТП 3 произошли в темное время суток (в 2 случаях дети передвигались со СВЭ). </w:t>
      </w:r>
    </w:p>
    <w:p w:rsidR="005776E2" w:rsidRDefault="005776E2"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927656" cy="2354699"/>
            <wp:effectExtent l="0" t="0" r="15875"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76E2" w:rsidRDefault="005776E2" w:rsidP="00127C86">
      <w:pPr>
        <w:spacing w:after="0" w:line="240" w:lineRule="auto"/>
        <w:ind w:firstLine="709"/>
        <w:jc w:val="both"/>
        <w:rPr>
          <w:rFonts w:ascii="Times New Roman" w:eastAsia="Times New Roman" w:hAnsi="Times New Roman" w:cs="Times New Roman"/>
          <w:color w:val="FF0000"/>
          <w:sz w:val="26"/>
          <w:szCs w:val="26"/>
        </w:rPr>
      </w:pPr>
    </w:p>
    <w:p w:rsidR="00756BC7" w:rsidRPr="00FD0F8B" w:rsidRDefault="00756BC7" w:rsidP="00127C86">
      <w:pPr>
        <w:spacing w:after="0" w:line="240" w:lineRule="auto"/>
        <w:ind w:firstLine="709"/>
        <w:jc w:val="both"/>
        <w:rPr>
          <w:rFonts w:ascii="Times New Roman" w:eastAsia="Times New Roman" w:hAnsi="Times New Roman" w:cs="Times New Roman"/>
          <w:color w:val="FF0000"/>
          <w:sz w:val="26"/>
          <w:szCs w:val="26"/>
        </w:rPr>
      </w:pPr>
    </w:p>
    <w:p w:rsidR="00127C86" w:rsidRPr="007C767F" w:rsidRDefault="00FD0F8B"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127C86">
        <w:rPr>
          <w:rFonts w:ascii="Times New Roman" w:eastAsia="Times New Roman" w:hAnsi="Times New Roman" w:cs="Times New Roman"/>
          <w:sz w:val="26"/>
          <w:szCs w:val="26"/>
        </w:rPr>
        <w:t xml:space="preserve">еждение либо из него произошло </w:t>
      </w:r>
      <w:r w:rsidR="001D0E79">
        <w:rPr>
          <w:rFonts w:ascii="Times New Roman" w:eastAsia="Times New Roman" w:hAnsi="Times New Roman" w:cs="Times New Roman"/>
          <w:sz w:val="26"/>
          <w:szCs w:val="26"/>
        </w:rPr>
        <w:t xml:space="preserve">3 ДТП,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75</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1D0E79">
        <w:rPr>
          <w:rFonts w:ascii="Times New Roman" w:eastAsia="Times New Roman" w:hAnsi="Times New Roman" w:cs="Times New Roman"/>
          <w:sz w:val="26"/>
          <w:szCs w:val="26"/>
        </w:rPr>
        <w:t>Еще в одном случае ребенок двигался из дома на тренировку.</w:t>
      </w:r>
    </w:p>
    <w:p w:rsidR="00127C86"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454DEB" w:rsidRDefault="00454DE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454DEB" w:rsidRDefault="00454DE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454DEB" w:rsidRDefault="00454DE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454DEB" w:rsidRDefault="00454DE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454DEB" w:rsidRDefault="00454DE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454DEB" w:rsidRDefault="00454DE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Pr="00EF303D"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Pr="00EF303D">
        <w:rPr>
          <w:rFonts w:ascii="Times New Roman" w:eastAsia="Times New Roman" w:hAnsi="Times New Roman" w:cs="Times New Roman"/>
          <w:i/>
          <w:sz w:val="24"/>
          <w:szCs w:val="24"/>
        </w:rPr>
        <w:t xml:space="preserve">Рис. </w:t>
      </w:r>
      <w:r w:rsidR="00756BC7">
        <w:rPr>
          <w:rFonts w:ascii="Times New Roman" w:eastAsia="Times New Roman" w:hAnsi="Times New Roman" w:cs="Times New Roman"/>
          <w:i/>
          <w:sz w:val="24"/>
          <w:szCs w:val="24"/>
        </w:rPr>
        <w:t>7</w:t>
      </w:r>
      <w:r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A45A19">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DB0951" w:rsidRDefault="000A52C8" w:rsidP="00DB0951">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Первое ДТП </w:t>
      </w:r>
      <w:r w:rsidR="00DB0951">
        <w:rPr>
          <w:rFonts w:ascii="Times New Roman" w:eastAsia="Times New Roman" w:hAnsi="Times New Roman" w:cs="Times New Roman"/>
          <w:sz w:val="26"/>
          <w:szCs w:val="26"/>
        </w:rPr>
        <w:t xml:space="preserve">в </w:t>
      </w:r>
      <w:proofErr w:type="spellStart"/>
      <w:r w:rsidR="00DB0951">
        <w:rPr>
          <w:rFonts w:ascii="Times New Roman" w:eastAsia="Times New Roman" w:hAnsi="Times New Roman" w:cs="Times New Roman"/>
          <w:sz w:val="26"/>
          <w:szCs w:val="26"/>
        </w:rPr>
        <w:t>т.г</w:t>
      </w:r>
      <w:proofErr w:type="spellEnd"/>
      <w:r w:rsidR="00DB09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вине несовершеннолетнего</w:t>
      </w:r>
      <w:r w:rsidR="00DB09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произошло в Кировском районе</w:t>
      </w:r>
      <w:r w:rsidR="00AD5F4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B0951">
        <w:rPr>
          <w:rFonts w:ascii="Times New Roman" w:eastAsia="Times New Roman" w:hAnsi="Times New Roman" w:cs="Times New Roman"/>
          <w:sz w:val="26"/>
          <w:szCs w:val="26"/>
        </w:rPr>
        <w:t>10 - летний мальчик</w:t>
      </w:r>
      <w:r w:rsidR="001B7C12">
        <w:rPr>
          <w:rFonts w:ascii="Times New Roman" w:eastAsia="Times New Roman" w:hAnsi="Times New Roman" w:cs="Times New Roman"/>
          <w:sz w:val="26"/>
          <w:szCs w:val="26"/>
        </w:rPr>
        <w:t>-пешеход</w:t>
      </w:r>
      <w:r w:rsidR="00DB0951">
        <w:rPr>
          <w:rFonts w:ascii="Times New Roman" w:eastAsia="Times New Roman" w:hAnsi="Times New Roman" w:cs="Times New Roman"/>
          <w:sz w:val="26"/>
          <w:szCs w:val="26"/>
        </w:rPr>
        <w:t xml:space="preserve"> перебегал проезжую часть на запрещающий сигнал и был сбит водителем легкового автомобиля, в результате происшествия ребенок получил травмы. В январе прошлого года по вине несовершеннолетних произошло 2 ДТП (АППГ </w:t>
      </w:r>
      <w:r w:rsidR="005075F3">
        <w:rPr>
          <w:rFonts w:ascii="Times New Roman" w:eastAsia="Times New Roman" w:hAnsi="Times New Roman" w:cs="Times New Roman"/>
          <w:sz w:val="26"/>
          <w:szCs w:val="26"/>
        </w:rPr>
        <w:t xml:space="preserve">  </w:t>
      </w:r>
      <w:r w:rsidR="00DB0951">
        <w:rPr>
          <w:rFonts w:ascii="Times New Roman" w:eastAsia="Times New Roman" w:hAnsi="Times New Roman" w:cs="Times New Roman"/>
          <w:sz w:val="26"/>
          <w:szCs w:val="26"/>
        </w:rPr>
        <w:t>-50</w:t>
      </w:r>
      <w:r w:rsidR="00DB0951" w:rsidRPr="00DB0951">
        <w:rPr>
          <w:rFonts w:ascii="Times New Roman" w:eastAsia="Times New Roman" w:hAnsi="Times New Roman" w:cs="Times New Roman"/>
          <w:sz w:val="26"/>
          <w:szCs w:val="26"/>
        </w:rPr>
        <w:t>%</w:t>
      </w:r>
      <w:r w:rsidR="00DB0951">
        <w:rPr>
          <w:rFonts w:ascii="Times New Roman" w:eastAsia="Times New Roman" w:hAnsi="Times New Roman" w:cs="Times New Roman"/>
          <w:sz w:val="26"/>
          <w:szCs w:val="26"/>
        </w:rPr>
        <w:t xml:space="preserve">). </w:t>
      </w:r>
    </w:p>
    <w:p w:rsidR="00DB0951" w:rsidRDefault="00DB0951"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66916" w:rsidRDefault="00E66916"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45A19" w:rsidRDefault="004278C0" w:rsidP="00A45A1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756BC7">
        <w:rPr>
          <w:rFonts w:ascii="Times New Roman" w:eastAsia="Times New Roman" w:hAnsi="Times New Roman" w:cs="Times New Roman"/>
          <w:i/>
          <w:sz w:val="24"/>
          <w:szCs w:val="24"/>
        </w:rPr>
        <w:t>Рис. 8</w:t>
      </w:r>
      <w:r w:rsidR="00A45A19" w:rsidRPr="00594EA1">
        <w:rPr>
          <w:rFonts w:ascii="Times New Roman" w:eastAsia="Times New Roman" w:hAnsi="Times New Roman" w:cs="Times New Roman"/>
          <w:i/>
          <w:sz w:val="24"/>
          <w:szCs w:val="24"/>
        </w:rPr>
        <w:t>. Количество ДТП, совершенных по вине несовершеннолетних.</w:t>
      </w:r>
    </w:p>
    <w:p w:rsidR="00A45A19" w:rsidRPr="00594EA1" w:rsidRDefault="00A45A19" w:rsidP="00A45A1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3C783DFC" wp14:editId="6BEEAF4E">
            <wp:extent cx="4055577" cy="2435242"/>
            <wp:effectExtent l="0" t="0" r="21590" b="222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5A19" w:rsidRDefault="00A45A19" w:rsidP="00A45A19">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E66916" w:rsidRPr="00594EA1" w:rsidRDefault="00E66916" w:rsidP="00A45A19">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5A01B8" w:rsidRDefault="00AD5F41" w:rsidP="005A01B8">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январь </w:t>
      </w:r>
      <w:r w:rsidR="005A01B8">
        <w:rPr>
          <w:rFonts w:ascii="Times New Roman" w:eastAsia="Times New Roman" w:hAnsi="Times New Roman" w:cs="Times New Roman"/>
          <w:sz w:val="26"/>
          <w:szCs w:val="26"/>
        </w:rPr>
        <w:t xml:space="preserve">2021 года больше всего аварий с участием детей-пешеходов произошло в Кировском районе  - 2 ДТП, еще один случай произошел в Советском районе и еще один ребенок в Железнодорожном районе получил травмы в результате ДТП. </w:t>
      </w:r>
    </w:p>
    <w:p w:rsidR="00E66916" w:rsidRDefault="00E66916" w:rsidP="005A01B8">
      <w:pPr>
        <w:spacing w:after="0" w:line="240" w:lineRule="auto"/>
        <w:ind w:firstLine="720"/>
        <w:jc w:val="both"/>
        <w:rPr>
          <w:rFonts w:ascii="Times New Roman" w:eastAsia="Times New Roman" w:hAnsi="Times New Roman" w:cs="Times New Roman"/>
          <w:sz w:val="26"/>
          <w:szCs w:val="26"/>
        </w:rPr>
      </w:pPr>
    </w:p>
    <w:p w:rsidR="00E66916" w:rsidRDefault="00E66916" w:rsidP="005A01B8">
      <w:pPr>
        <w:spacing w:after="0" w:line="240" w:lineRule="auto"/>
        <w:ind w:firstLine="720"/>
        <w:jc w:val="both"/>
        <w:rPr>
          <w:rFonts w:ascii="Times New Roman" w:eastAsia="Times New Roman" w:hAnsi="Times New Roman" w:cs="Times New Roman"/>
          <w:sz w:val="26"/>
          <w:szCs w:val="26"/>
        </w:rPr>
      </w:pPr>
    </w:p>
    <w:p w:rsidR="00AD5F41" w:rsidRDefault="00AD5F41" w:rsidP="005A01B8">
      <w:pPr>
        <w:spacing w:after="0" w:line="240" w:lineRule="auto"/>
        <w:ind w:firstLine="720"/>
        <w:jc w:val="both"/>
        <w:rPr>
          <w:rFonts w:ascii="Times New Roman" w:eastAsia="Times New Roman" w:hAnsi="Times New Roman" w:cs="Times New Roman"/>
          <w:sz w:val="26"/>
          <w:szCs w:val="26"/>
        </w:rPr>
      </w:pPr>
    </w:p>
    <w:p w:rsidR="00E66916" w:rsidRDefault="00E66916" w:rsidP="005A01B8">
      <w:pPr>
        <w:spacing w:after="0" w:line="240" w:lineRule="auto"/>
        <w:ind w:firstLine="720"/>
        <w:jc w:val="both"/>
        <w:rPr>
          <w:rFonts w:ascii="Times New Roman" w:eastAsia="Times New Roman" w:hAnsi="Times New Roman" w:cs="Times New Roman"/>
          <w:sz w:val="26"/>
          <w:szCs w:val="26"/>
        </w:rPr>
      </w:pPr>
    </w:p>
    <w:p w:rsidR="00E66916" w:rsidRDefault="00E66916" w:rsidP="005A01B8">
      <w:pPr>
        <w:spacing w:after="0" w:line="240" w:lineRule="auto"/>
        <w:ind w:firstLine="720"/>
        <w:jc w:val="both"/>
        <w:rPr>
          <w:rFonts w:ascii="Times New Roman" w:eastAsia="Times New Roman" w:hAnsi="Times New Roman" w:cs="Times New Roman"/>
          <w:sz w:val="26"/>
          <w:szCs w:val="26"/>
        </w:rPr>
      </w:pPr>
    </w:p>
    <w:p w:rsidR="00E66916" w:rsidRDefault="00E66916" w:rsidP="005A01B8">
      <w:pPr>
        <w:spacing w:after="0" w:line="240" w:lineRule="auto"/>
        <w:ind w:firstLine="720"/>
        <w:jc w:val="both"/>
        <w:rPr>
          <w:rFonts w:ascii="Times New Roman" w:eastAsia="Times New Roman" w:hAnsi="Times New Roman" w:cs="Times New Roman"/>
          <w:sz w:val="26"/>
          <w:szCs w:val="26"/>
        </w:rPr>
      </w:pPr>
    </w:p>
    <w:p w:rsidR="005A01B8" w:rsidRDefault="005A01B8" w:rsidP="005A01B8">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Рис. </w:t>
      </w:r>
      <w:r w:rsidR="00E66916">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Распределение ДТП по районам.</w:t>
      </w:r>
    </w:p>
    <w:p w:rsidR="005A01B8" w:rsidRDefault="005A01B8" w:rsidP="005A01B8">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extent cx="4363536" cy="2179399"/>
            <wp:effectExtent l="0" t="0" r="18415"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01B8" w:rsidRDefault="005A01B8" w:rsidP="005A01B8">
      <w:pPr>
        <w:spacing w:after="0" w:line="240" w:lineRule="auto"/>
        <w:ind w:firstLine="720"/>
        <w:jc w:val="center"/>
        <w:rPr>
          <w:rFonts w:ascii="Times New Roman" w:eastAsia="Times New Roman" w:hAnsi="Times New Roman" w:cs="Times New Roman"/>
          <w:noProof/>
          <w:sz w:val="24"/>
          <w:szCs w:val="24"/>
        </w:rPr>
      </w:pPr>
    </w:p>
    <w:p w:rsidR="005A01B8" w:rsidRDefault="005A01B8" w:rsidP="005A01B8">
      <w:pPr>
        <w:tabs>
          <w:tab w:val="left" w:pos="990"/>
        </w:tabs>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proofErr w:type="gramStart"/>
      <w:r>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D06712" w:rsidRDefault="00D06712" w:rsidP="005A01B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за первый месяц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w:t>
      </w:r>
      <w:r w:rsidR="005A01B8">
        <w:rPr>
          <w:rFonts w:ascii="Times New Roman" w:eastAsia="Times New Roman" w:hAnsi="Times New Roman" w:cs="Times New Roman"/>
          <w:color w:val="000000"/>
          <w:sz w:val="26"/>
          <w:szCs w:val="26"/>
        </w:rPr>
        <w:t>в сопровождении взрослых (родителей, бабушек, братьев, сестер и иных родственник</w:t>
      </w:r>
      <w:r w:rsidR="000D6F8E">
        <w:rPr>
          <w:rFonts w:ascii="Times New Roman" w:eastAsia="Times New Roman" w:hAnsi="Times New Roman" w:cs="Times New Roman"/>
          <w:color w:val="000000"/>
          <w:sz w:val="26"/>
          <w:szCs w:val="26"/>
        </w:rPr>
        <w:t xml:space="preserve">ов) в результате ДТП пострадал 1 несовершеннолетний пешеход (вина ребенка и матери не усматривается). Еще в 1 случае мальчик шел со своим другом со школы (перебегал проезжую часть на запрещающий сигнал светофора). И в остальных двух случаях несовершеннолетние двигались одни (оба случая произошли по вине водителей). </w:t>
      </w:r>
    </w:p>
    <w:p w:rsidR="00D06712" w:rsidRDefault="00D06712" w:rsidP="005A01B8">
      <w:pPr>
        <w:spacing w:after="0" w:line="240" w:lineRule="auto"/>
        <w:jc w:val="both"/>
        <w:rPr>
          <w:rFonts w:ascii="Times New Roman" w:eastAsia="Times New Roman" w:hAnsi="Times New Roman" w:cs="Times New Roman"/>
          <w:color w:val="000000"/>
          <w:sz w:val="26"/>
          <w:szCs w:val="26"/>
        </w:rPr>
      </w:pPr>
    </w:p>
    <w:p w:rsidR="005A01B8" w:rsidRDefault="005A01B8" w:rsidP="005A01B8">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E66916">
        <w:rPr>
          <w:rFonts w:ascii="Times New Roman" w:eastAsia="Times New Roman" w:hAnsi="Times New Roman" w:cs="Times New Roman"/>
          <w:i/>
          <w:sz w:val="24"/>
          <w:szCs w:val="24"/>
        </w:rPr>
        <w:t>Рис. 10</w:t>
      </w:r>
      <w:r>
        <w:rPr>
          <w:rFonts w:ascii="Times New Roman" w:eastAsia="Times New Roman" w:hAnsi="Times New Roman" w:cs="Times New Roman"/>
          <w:i/>
          <w:sz w:val="24"/>
          <w:szCs w:val="24"/>
        </w:rPr>
        <w:t xml:space="preserve">. Количество ДТП, совершенных в сопровождении (либо </w:t>
      </w:r>
      <w:proofErr w:type="gramStart"/>
      <w:r>
        <w:rPr>
          <w:rFonts w:ascii="Times New Roman" w:eastAsia="Times New Roman" w:hAnsi="Times New Roman" w:cs="Times New Roman"/>
          <w:i/>
          <w:sz w:val="24"/>
          <w:szCs w:val="24"/>
        </w:rPr>
        <w:t>без</w:t>
      </w:r>
      <w:proofErr w:type="gramEnd"/>
      <w:r>
        <w:rPr>
          <w:rFonts w:ascii="Times New Roman" w:eastAsia="Times New Roman" w:hAnsi="Times New Roman" w:cs="Times New Roman"/>
          <w:i/>
          <w:sz w:val="24"/>
          <w:szCs w:val="24"/>
        </w:rPr>
        <w:t xml:space="preserve">). </w:t>
      </w:r>
    </w:p>
    <w:p w:rsidR="005A01B8" w:rsidRDefault="005A01B8" w:rsidP="005A01B8">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extent cx="4429865" cy="2511046"/>
            <wp:effectExtent l="0" t="0" r="27940" b="228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01B8" w:rsidRDefault="005A01B8" w:rsidP="005A01B8">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A01B8" w:rsidRDefault="005A01B8" w:rsidP="005A01B8">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 xml:space="preserve">          Также 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безопасному маршруту «дом-школа-дом». Таких ДТП в </w:t>
      </w:r>
      <w:r w:rsidR="00027EF4">
        <w:rPr>
          <w:rFonts w:ascii="Times New Roman" w:eastAsia="Times New Roman" w:hAnsi="Times New Roman" w:cs="Times New Roman"/>
          <w:noProof/>
          <w:color w:val="000000"/>
          <w:sz w:val="26"/>
          <w:szCs w:val="26"/>
        </w:rPr>
        <w:t xml:space="preserve">январе т.г. </w:t>
      </w:r>
      <w:r w:rsidR="003A1B22">
        <w:rPr>
          <w:rFonts w:ascii="Times New Roman" w:eastAsia="Times New Roman" w:hAnsi="Times New Roman" w:cs="Times New Roman"/>
          <w:noProof/>
          <w:color w:val="000000"/>
          <w:sz w:val="26"/>
          <w:szCs w:val="26"/>
        </w:rPr>
        <w:t>произошло 3</w:t>
      </w:r>
      <w:r>
        <w:rPr>
          <w:rFonts w:ascii="Times New Roman" w:eastAsia="Times New Roman" w:hAnsi="Times New Roman" w:cs="Times New Roman"/>
          <w:noProof/>
          <w:color w:val="000000"/>
          <w:sz w:val="26"/>
          <w:szCs w:val="26"/>
        </w:rPr>
        <w:t xml:space="preserve">, </w:t>
      </w:r>
      <w:r w:rsidR="003A1B22">
        <w:rPr>
          <w:rFonts w:ascii="Times New Roman" w:eastAsia="Times New Roman" w:hAnsi="Times New Roman" w:cs="Times New Roman"/>
          <w:noProof/>
          <w:color w:val="000000"/>
          <w:sz w:val="26"/>
          <w:szCs w:val="26"/>
        </w:rPr>
        <w:t xml:space="preserve">а </w:t>
      </w:r>
      <w:r w:rsidR="00E66916">
        <w:rPr>
          <w:rFonts w:ascii="Times New Roman" w:eastAsia="Times New Roman" w:hAnsi="Times New Roman" w:cs="Times New Roman"/>
          <w:noProof/>
          <w:color w:val="000000"/>
          <w:sz w:val="26"/>
          <w:szCs w:val="26"/>
        </w:rPr>
        <w:t>в еще одном</w:t>
      </w:r>
      <w:r w:rsidR="003A1B22">
        <w:rPr>
          <w:rFonts w:ascii="Times New Roman" w:eastAsia="Times New Roman" w:hAnsi="Times New Roman" w:cs="Times New Roman"/>
          <w:noProof/>
          <w:color w:val="000000"/>
          <w:sz w:val="26"/>
          <w:szCs w:val="26"/>
        </w:rPr>
        <w:t xml:space="preserve"> случае мальчик шел на тренировку. </w:t>
      </w:r>
      <w:r>
        <w:rPr>
          <w:rFonts w:ascii="Times New Roman" w:eastAsia="Times New Roman" w:hAnsi="Times New Roman" w:cs="Times New Roman"/>
          <w:noProof/>
          <w:color w:val="000000"/>
          <w:sz w:val="26"/>
          <w:szCs w:val="26"/>
        </w:rPr>
        <w:t xml:space="preserve"> </w:t>
      </w:r>
    </w:p>
    <w:p w:rsidR="00E66916" w:rsidRDefault="00E66916" w:rsidP="005A01B8">
      <w:pPr>
        <w:tabs>
          <w:tab w:val="left" w:pos="6699"/>
        </w:tabs>
        <w:spacing w:after="0" w:line="240" w:lineRule="auto"/>
        <w:jc w:val="both"/>
        <w:rPr>
          <w:rFonts w:ascii="Times New Roman" w:eastAsia="Times New Roman" w:hAnsi="Times New Roman" w:cs="Times New Roman"/>
          <w:sz w:val="26"/>
          <w:szCs w:val="26"/>
        </w:rPr>
      </w:pPr>
    </w:p>
    <w:p w:rsidR="00E66916" w:rsidRDefault="00E66916" w:rsidP="005A01B8">
      <w:pPr>
        <w:tabs>
          <w:tab w:val="left" w:pos="6699"/>
        </w:tabs>
        <w:spacing w:after="0" w:line="240" w:lineRule="auto"/>
        <w:jc w:val="both"/>
        <w:rPr>
          <w:rFonts w:ascii="Times New Roman" w:eastAsia="Times New Roman" w:hAnsi="Times New Roman" w:cs="Times New Roman"/>
          <w:sz w:val="26"/>
          <w:szCs w:val="26"/>
        </w:rPr>
      </w:pPr>
    </w:p>
    <w:p w:rsidR="00E66916" w:rsidRDefault="00E66916" w:rsidP="005A01B8">
      <w:pPr>
        <w:tabs>
          <w:tab w:val="left" w:pos="6699"/>
        </w:tabs>
        <w:spacing w:after="0" w:line="240" w:lineRule="auto"/>
        <w:jc w:val="both"/>
        <w:rPr>
          <w:rFonts w:ascii="Times New Roman" w:eastAsia="Times New Roman" w:hAnsi="Times New Roman" w:cs="Times New Roman"/>
          <w:sz w:val="26"/>
          <w:szCs w:val="26"/>
        </w:rPr>
      </w:pPr>
    </w:p>
    <w:p w:rsidR="00E66916" w:rsidRDefault="00E66916" w:rsidP="005A01B8">
      <w:pPr>
        <w:tabs>
          <w:tab w:val="left" w:pos="6699"/>
        </w:tabs>
        <w:spacing w:after="0" w:line="240" w:lineRule="auto"/>
        <w:jc w:val="both"/>
        <w:rPr>
          <w:rFonts w:ascii="Times New Roman" w:eastAsia="Times New Roman" w:hAnsi="Times New Roman" w:cs="Times New Roman"/>
          <w:sz w:val="26"/>
          <w:szCs w:val="26"/>
        </w:rPr>
      </w:pPr>
    </w:p>
    <w:p w:rsidR="005A01B8" w:rsidRDefault="005A01B8" w:rsidP="005A01B8">
      <w:pPr>
        <w:tabs>
          <w:tab w:val="left" w:pos="669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5A01B8" w:rsidRDefault="003A1B22" w:rsidP="005A01B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 1</w:t>
      </w:r>
      <w:r w:rsidR="00E66916">
        <w:rPr>
          <w:rFonts w:ascii="Times New Roman" w:eastAsia="Times New Roman" w:hAnsi="Times New Roman" w:cs="Times New Roman"/>
          <w:i/>
          <w:sz w:val="24"/>
          <w:szCs w:val="24"/>
        </w:rPr>
        <w:t>1</w:t>
      </w:r>
      <w:r w:rsidR="005A01B8">
        <w:rPr>
          <w:rFonts w:ascii="Times New Roman" w:eastAsia="Times New Roman" w:hAnsi="Times New Roman" w:cs="Times New Roman"/>
          <w:i/>
          <w:sz w:val="24"/>
          <w:szCs w:val="24"/>
        </w:rPr>
        <w:t>. Общее количество ДТП с детьми – пешеходами и количество ДТП, произошедших на безопасном маршруте «дом-школа-дом».</w:t>
      </w:r>
    </w:p>
    <w:p w:rsidR="005A01B8" w:rsidRDefault="005A01B8" w:rsidP="005A01B8">
      <w:pPr>
        <w:spacing w:after="0" w:line="240" w:lineRule="auto"/>
        <w:jc w:val="center"/>
        <w:rPr>
          <w:rFonts w:ascii="Times New Roman" w:eastAsia="Times New Roman" w:hAnsi="Times New Roman" w:cs="Times New Roman"/>
          <w:i/>
          <w:sz w:val="24"/>
          <w:szCs w:val="24"/>
        </w:rPr>
      </w:pPr>
      <w:r>
        <w:rPr>
          <w:i/>
          <w:noProof/>
        </w:rPr>
        <w:drawing>
          <wp:inline distT="0" distB="0" distL="0" distR="0">
            <wp:extent cx="4188236" cy="1951984"/>
            <wp:effectExtent l="0" t="0" r="22225" b="107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7C47" w:rsidRDefault="00287C47"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723824" w:rsidRDefault="00723824"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Default="00723824"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w:t>
      </w:r>
      <w:r w:rsidR="00E66916">
        <w:rPr>
          <w:rFonts w:ascii="Times New Roman" w:eastAsia="Times New Roman" w:hAnsi="Times New Roman" w:cs="Times New Roman"/>
          <w:i/>
          <w:sz w:val="24"/>
          <w:szCs w:val="24"/>
        </w:rPr>
        <w:t>2. Нахождение на проезжей части</w:t>
      </w:r>
      <w:r w:rsidRPr="00723824">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354060" cy="2283631"/>
            <wp:effectExtent l="0" t="0" r="27940" b="2159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3824" w:rsidRDefault="00723824"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723824" w:rsidRDefault="00723824"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w:t>
      </w:r>
      <w:r w:rsidR="00194753">
        <w:rPr>
          <w:rFonts w:ascii="Times New Roman" w:eastAsia="Times New Roman" w:hAnsi="Times New Roman" w:cs="Times New Roman"/>
          <w:sz w:val="26"/>
          <w:szCs w:val="26"/>
        </w:rPr>
        <w:t>частием несовершеннолетних</w:t>
      </w:r>
      <w:r w:rsidR="007C547E">
        <w:rPr>
          <w:rFonts w:ascii="Times New Roman" w:eastAsia="Times New Roman" w:hAnsi="Times New Roman" w:cs="Times New Roman"/>
          <w:sz w:val="26"/>
          <w:szCs w:val="26"/>
        </w:rPr>
        <w:t xml:space="preserve"> пешеходов</w:t>
      </w:r>
      <w:r w:rsidR="00194753">
        <w:rPr>
          <w:rFonts w:ascii="Times New Roman" w:eastAsia="Times New Roman" w:hAnsi="Times New Roman" w:cs="Times New Roman"/>
          <w:sz w:val="26"/>
          <w:szCs w:val="26"/>
        </w:rPr>
        <w:t xml:space="preserve"> до 16</w:t>
      </w:r>
      <w:r w:rsidRPr="00594EA1">
        <w:rPr>
          <w:rFonts w:ascii="Times New Roman" w:eastAsia="Times New Roman" w:hAnsi="Times New Roman" w:cs="Times New Roman"/>
          <w:sz w:val="26"/>
          <w:szCs w:val="26"/>
        </w:rPr>
        <w:t xml:space="preserve"> лет по времени суток, очевидно, что самое пиковое время совершения ДТП</w:t>
      </w:r>
      <w:r w:rsidR="00194753">
        <w:rPr>
          <w:rFonts w:ascii="Times New Roman" w:eastAsia="Times New Roman" w:hAnsi="Times New Roman" w:cs="Times New Roman"/>
          <w:sz w:val="26"/>
          <w:szCs w:val="26"/>
        </w:rPr>
        <w:t xml:space="preserve"> </w:t>
      </w:r>
      <w:r w:rsidR="007C547E">
        <w:rPr>
          <w:rFonts w:ascii="Times New Roman" w:eastAsia="Times New Roman" w:hAnsi="Times New Roman" w:cs="Times New Roman"/>
          <w:sz w:val="26"/>
          <w:szCs w:val="26"/>
        </w:rPr>
        <w:t xml:space="preserve"> - </w:t>
      </w:r>
      <w:r w:rsidR="008A3199">
        <w:rPr>
          <w:rFonts w:ascii="Times New Roman" w:eastAsia="Times New Roman" w:hAnsi="Times New Roman" w:cs="Times New Roman"/>
          <w:sz w:val="26"/>
          <w:szCs w:val="26"/>
        </w:rPr>
        <w:t xml:space="preserve">периоды с </w:t>
      </w:r>
      <w:r w:rsidRPr="00594EA1">
        <w:rPr>
          <w:rFonts w:ascii="Times New Roman" w:eastAsia="Times New Roman" w:hAnsi="Times New Roman" w:cs="Times New Roman"/>
          <w:sz w:val="26"/>
          <w:szCs w:val="26"/>
        </w:rPr>
        <w:t>07.00</w:t>
      </w:r>
      <w:r w:rsidR="008A3199">
        <w:rPr>
          <w:rFonts w:ascii="Times New Roman" w:eastAsia="Times New Roman" w:hAnsi="Times New Roman" w:cs="Times New Roman"/>
          <w:sz w:val="26"/>
          <w:szCs w:val="26"/>
        </w:rPr>
        <w:t xml:space="preserve"> до 08:00, с 12:00 до 13:00 и 17:30.</w:t>
      </w:r>
      <w:r w:rsidRPr="00594EA1">
        <w:rPr>
          <w:rFonts w:ascii="Times New Roman" w:eastAsia="Times New Roman" w:hAnsi="Times New Roman" w:cs="Times New Roman"/>
          <w:sz w:val="26"/>
          <w:szCs w:val="26"/>
        </w:rPr>
        <w:t xml:space="preserve">  </w:t>
      </w:r>
    </w:p>
    <w:p w:rsidR="00594EA1" w:rsidRPr="00594EA1" w:rsidRDefault="00594EA1" w:rsidP="003A1B22">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94EA1" w:rsidRPr="00594EA1" w:rsidRDefault="003A1B22" w:rsidP="003A1B22">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sz w:val="24"/>
          <w:szCs w:val="24"/>
        </w:rPr>
        <w:t>Рис.1</w:t>
      </w:r>
      <w:r w:rsidR="007C547E">
        <w:rPr>
          <w:rFonts w:ascii="Times New Roman" w:eastAsia="Times New Roman" w:hAnsi="Times New Roman" w:cs="Times New Roman"/>
          <w:i/>
          <w:sz w:val="24"/>
          <w:szCs w:val="24"/>
        </w:rPr>
        <w:t>3</w:t>
      </w:r>
      <w:r w:rsidR="00594EA1" w:rsidRPr="00594EA1">
        <w:rPr>
          <w:rFonts w:ascii="Times New Roman" w:eastAsia="Times New Roman" w:hAnsi="Times New Roman" w:cs="Times New Roman"/>
          <w:i/>
          <w:sz w:val="24"/>
          <w:szCs w:val="24"/>
        </w:rPr>
        <w:t xml:space="preserve">. Распределение ДТП с участием несовершеннолетних </w:t>
      </w:r>
      <w:r w:rsidR="00ED3409">
        <w:rPr>
          <w:rFonts w:ascii="Times New Roman" w:eastAsia="Times New Roman" w:hAnsi="Times New Roman" w:cs="Times New Roman"/>
          <w:i/>
          <w:sz w:val="24"/>
          <w:szCs w:val="24"/>
        </w:rPr>
        <w:t>пешеходов в возрасте до 16</w:t>
      </w:r>
      <w:r w:rsidR="00594EA1" w:rsidRPr="00594EA1">
        <w:rPr>
          <w:rFonts w:ascii="Times New Roman" w:eastAsia="Times New Roman" w:hAnsi="Times New Roman" w:cs="Times New Roman"/>
          <w:i/>
          <w:sz w:val="24"/>
          <w:szCs w:val="24"/>
        </w:rPr>
        <w:t xml:space="preserve"> лет по времени суток.</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3989247" cy="2207826"/>
            <wp:effectExtent l="0" t="0" r="11430" b="215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03F8" w:rsidRPr="00594EA1" w:rsidRDefault="005B03F8" w:rsidP="005B03F8">
      <w:pPr>
        <w:autoSpaceDE w:val="0"/>
        <w:autoSpaceDN w:val="0"/>
        <w:adjustRightInd w:val="0"/>
        <w:spacing w:after="0" w:line="240" w:lineRule="auto"/>
        <w:rPr>
          <w:rFonts w:ascii="Times New Roman" w:eastAsia="Times New Roman" w:hAnsi="Times New Roman" w:cs="Times New Roman"/>
          <w:noProof/>
          <w:sz w:val="24"/>
          <w:szCs w:val="24"/>
        </w:rPr>
      </w:pPr>
    </w:p>
    <w:p w:rsidR="00D15151" w:rsidRDefault="00D1515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Анализируя число</w:t>
      </w:r>
      <w:r w:rsidR="00594EA1" w:rsidRPr="00594EA1">
        <w:rPr>
          <w:rFonts w:ascii="Times New Roman" w:eastAsia="Times New Roman" w:hAnsi="Times New Roman" w:cs="Times New Roman"/>
          <w:sz w:val="26"/>
          <w:szCs w:val="26"/>
        </w:rPr>
        <w:t xml:space="preserve"> пострадавших </w:t>
      </w:r>
      <w:r>
        <w:rPr>
          <w:rFonts w:ascii="Times New Roman" w:eastAsia="Times New Roman" w:hAnsi="Times New Roman" w:cs="Times New Roman"/>
          <w:sz w:val="26"/>
          <w:szCs w:val="26"/>
        </w:rPr>
        <w:t xml:space="preserve">детей-пешеходов </w:t>
      </w:r>
      <w:r w:rsidR="00594EA1" w:rsidRPr="00594EA1">
        <w:rPr>
          <w:rFonts w:ascii="Times New Roman" w:eastAsia="Times New Roman" w:hAnsi="Times New Roman" w:cs="Times New Roman"/>
          <w:sz w:val="26"/>
          <w:szCs w:val="26"/>
        </w:rPr>
        <w:t xml:space="preserve">в дорожно-транспортных происшествиях по социальному положению </w:t>
      </w:r>
      <w:r>
        <w:rPr>
          <w:rFonts w:ascii="Times New Roman" w:eastAsia="Times New Roman" w:hAnsi="Times New Roman" w:cs="Times New Roman"/>
          <w:sz w:val="26"/>
          <w:szCs w:val="26"/>
        </w:rPr>
        <w:t xml:space="preserve">в январе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отмечается, что все случаи произошли только с </w:t>
      </w:r>
      <w:proofErr w:type="gramStart"/>
      <w:r>
        <w:rPr>
          <w:rFonts w:ascii="Times New Roman" w:eastAsia="Times New Roman" w:hAnsi="Times New Roman" w:cs="Times New Roman"/>
          <w:sz w:val="26"/>
          <w:szCs w:val="26"/>
        </w:rPr>
        <w:t>обучающимися</w:t>
      </w:r>
      <w:proofErr w:type="gramEnd"/>
      <w:r>
        <w:rPr>
          <w:rFonts w:ascii="Times New Roman" w:eastAsia="Times New Roman" w:hAnsi="Times New Roman" w:cs="Times New Roman"/>
          <w:sz w:val="26"/>
          <w:szCs w:val="26"/>
        </w:rPr>
        <w:t xml:space="preserve"> общеобразовательных учреждений. </w:t>
      </w:r>
    </w:p>
    <w:p w:rsidR="00D15151" w:rsidRDefault="00D1515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D1515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w:t>
      </w:r>
      <w:r w:rsidR="007C547E">
        <w:rPr>
          <w:rFonts w:ascii="Times New Roman" w:eastAsia="Times New Roman" w:hAnsi="Times New Roman" w:cs="Times New Roman"/>
          <w:i/>
          <w:sz w:val="24"/>
          <w:szCs w:val="24"/>
        </w:rPr>
        <w:t>4</w:t>
      </w:r>
      <w:r w:rsidR="00594EA1" w:rsidRPr="00594EA1">
        <w:rPr>
          <w:rFonts w:ascii="Times New Roman" w:eastAsia="Times New Roman" w:hAnsi="Times New Roman" w:cs="Times New Roman"/>
          <w:i/>
          <w:sz w:val="24"/>
          <w:szCs w:val="24"/>
        </w:rPr>
        <w:t>. Распределение по социальным группам.</w:t>
      </w:r>
    </w:p>
    <w:p w:rsidR="005B03F8" w:rsidRPr="00594EA1"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226139" cy="1866702"/>
            <wp:effectExtent l="0" t="0" r="22225" b="196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sidR="00E61AF4">
        <w:rPr>
          <w:rFonts w:ascii="Times New Roman" w:eastAsia="Times New Roman" w:hAnsi="Times New Roman" w:cs="Times New Roman"/>
          <w:noProof/>
          <w:sz w:val="26"/>
          <w:szCs w:val="26"/>
        </w:rPr>
        <w:t xml:space="preserve">пешеходов - </w:t>
      </w:r>
      <w:r w:rsidRPr="00594EA1">
        <w:rPr>
          <w:rFonts w:ascii="Times New Roman" w:eastAsia="Times New Roman" w:hAnsi="Times New Roman" w:cs="Times New Roman"/>
          <w:noProof/>
          <w:sz w:val="26"/>
          <w:szCs w:val="26"/>
        </w:rPr>
        <w:t>участников ДТП можно сделать вывод, что к</w:t>
      </w:r>
      <w:r w:rsidR="0008091E">
        <w:rPr>
          <w:rFonts w:ascii="Times New Roman" w:eastAsia="Times New Roman" w:hAnsi="Times New Roman" w:cs="Times New Roman"/>
          <w:noProof/>
          <w:sz w:val="26"/>
          <w:szCs w:val="26"/>
        </w:rPr>
        <w:t xml:space="preserve"> группе риска относятся дети в возрасте 10</w:t>
      </w:r>
      <w:r w:rsidRPr="00594EA1">
        <w:rPr>
          <w:rFonts w:ascii="Times New Roman" w:eastAsia="Times New Roman" w:hAnsi="Times New Roman" w:cs="Times New Roman"/>
          <w:noProof/>
          <w:sz w:val="26"/>
          <w:szCs w:val="26"/>
        </w:rPr>
        <w:t xml:space="preserve"> лет, которые характеризуются стойким проявлением «переходного возраста», психофизиологическими изменениями личности. </w:t>
      </w:r>
    </w:p>
    <w:p w:rsidR="005776E2" w:rsidRPr="00594EA1" w:rsidRDefault="005776E2"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Default="0008091E"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A44D2F">
        <w:rPr>
          <w:rFonts w:ascii="Times New Roman" w:eastAsia="Times New Roman" w:hAnsi="Times New Roman" w:cs="Times New Roman"/>
          <w:i/>
          <w:noProof/>
          <w:sz w:val="24"/>
          <w:szCs w:val="24"/>
        </w:rPr>
        <w:t>5</w:t>
      </w:r>
      <w:r w:rsidR="00594EA1" w:rsidRPr="00594EA1">
        <w:rPr>
          <w:rFonts w:ascii="Times New Roman" w:eastAsia="Times New Roman" w:hAnsi="Times New Roman" w:cs="Times New Roman"/>
          <w:i/>
          <w:noProof/>
          <w:sz w:val="24"/>
          <w:szCs w:val="24"/>
        </w:rPr>
        <w:t>. Возраст несовершеннолетних</w:t>
      </w:r>
      <w:r w:rsidR="00A57914">
        <w:rPr>
          <w:rFonts w:ascii="Times New Roman" w:eastAsia="Times New Roman" w:hAnsi="Times New Roman" w:cs="Times New Roman"/>
          <w:i/>
          <w:noProof/>
          <w:sz w:val="24"/>
          <w:szCs w:val="24"/>
        </w:rPr>
        <w:t xml:space="preserve"> пешеходов - </w:t>
      </w:r>
      <w:r w:rsidR="00594EA1" w:rsidRPr="00594EA1">
        <w:rPr>
          <w:rFonts w:ascii="Times New Roman" w:eastAsia="Times New Roman" w:hAnsi="Times New Roman" w:cs="Times New Roman"/>
          <w:i/>
          <w:noProof/>
          <w:sz w:val="24"/>
          <w:szCs w:val="24"/>
        </w:rPr>
        <w:t xml:space="preserve"> участников ДТП.</w:t>
      </w:r>
    </w:p>
    <w:p w:rsidR="002C203A" w:rsidRPr="00594EA1" w:rsidRDefault="006B4E2D" w:rsidP="006B4E2D">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5E3EAF5" wp14:editId="73B9B60E">
            <wp:extent cx="3984510" cy="1861965"/>
            <wp:effectExtent l="0" t="0" r="16510" b="241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594EA1" w:rsidRPr="00594EA1" w:rsidRDefault="0008091E" w:rsidP="0008091E">
      <w:pPr>
        <w:autoSpaceDE w:val="0"/>
        <w:autoSpaceDN w:val="0"/>
        <w:adjustRightInd w:val="0"/>
        <w:spacing w:after="0" w:line="240" w:lineRule="auto"/>
        <w:ind w:right="-426"/>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 xml:space="preserve">          </w:t>
      </w:r>
      <w:r w:rsidR="00594EA1"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w:t>
      </w:r>
      <w:r w:rsidR="00F268DC">
        <w:rPr>
          <w:rFonts w:ascii="Times New Roman" w:eastAsia="Times New Roman" w:hAnsi="Times New Roman" w:cs="Times New Roman"/>
          <w:noProof/>
          <w:color w:val="000000"/>
          <w:sz w:val="26"/>
          <w:szCs w:val="26"/>
        </w:rPr>
        <w:t xml:space="preserve">пешеходов </w:t>
      </w:r>
      <w:r w:rsidR="00594EA1" w:rsidRPr="00594EA1">
        <w:rPr>
          <w:rFonts w:ascii="Times New Roman" w:eastAsia="Times New Roman" w:hAnsi="Times New Roman" w:cs="Times New Roman"/>
          <w:noProof/>
          <w:color w:val="000000"/>
          <w:sz w:val="26"/>
          <w:szCs w:val="26"/>
        </w:rPr>
        <w:t xml:space="preserve">за </w:t>
      </w:r>
      <w:r w:rsidR="00D47BE5">
        <w:rPr>
          <w:rFonts w:ascii="Times New Roman" w:eastAsia="Times New Roman" w:hAnsi="Times New Roman" w:cs="Times New Roman"/>
          <w:noProof/>
          <w:color w:val="000000"/>
          <w:sz w:val="26"/>
          <w:szCs w:val="26"/>
        </w:rPr>
        <w:t xml:space="preserve">1 </w:t>
      </w:r>
      <w:r w:rsidR="00594EA1" w:rsidRPr="00594EA1">
        <w:rPr>
          <w:rFonts w:ascii="Times New Roman" w:eastAsia="Times New Roman" w:hAnsi="Times New Roman" w:cs="Times New Roman"/>
          <w:noProof/>
          <w:color w:val="000000"/>
          <w:sz w:val="26"/>
          <w:szCs w:val="26"/>
        </w:rPr>
        <w:t>месяц</w:t>
      </w:r>
      <w:r w:rsidR="00D47BE5">
        <w:rPr>
          <w:rFonts w:ascii="Times New Roman" w:eastAsia="Times New Roman" w:hAnsi="Times New Roman" w:cs="Times New Roman"/>
          <w:noProof/>
          <w:color w:val="000000"/>
          <w:sz w:val="26"/>
          <w:szCs w:val="26"/>
        </w:rPr>
        <w:t xml:space="preserve"> 202</w:t>
      </w:r>
      <w:r w:rsidR="00F268DC">
        <w:rPr>
          <w:rFonts w:ascii="Times New Roman" w:eastAsia="Times New Roman" w:hAnsi="Times New Roman" w:cs="Times New Roman"/>
          <w:noProof/>
          <w:color w:val="000000"/>
          <w:sz w:val="26"/>
          <w:szCs w:val="26"/>
        </w:rPr>
        <w:t>1</w:t>
      </w:r>
      <w:r w:rsidR="00594EA1"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00594EA1" w:rsidRPr="00594EA1">
        <w:rPr>
          <w:rFonts w:ascii="Times New Roman" w:eastAsia="Times New Roman" w:hAnsi="Times New Roman" w:cs="Times New Roman"/>
          <w:noProof/>
          <w:sz w:val="26"/>
          <w:szCs w:val="26"/>
        </w:rPr>
        <w:t xml:space="preserve">в </w:t>
      </w:r>
      <w:r w:rsidR="00F268DC">
        <w:rPr>
          <w:rFonts w:ascii="Times New Roman" w:eastAsia="Times New Roman" w:hAnsi="Times New Roman" w:cs="Times New Roman"/>
          <w:noProof/>
          <w:sz w:val="26"/>
          <w:szCs w:val="26"/>
          <w:u w:val="single"/>
        </w:rPr>
        <w:t>понедельник</w:t>
      </w:r>
      <w:r w:rsidR="00594EA1" w:rsidRPr="00594EA1">
        <w:rPr>
          <w:rFonts w:ascii="Times New Roman" w:eastAsia="Times New Roman" w:hAnsi="Times New Roman" w:cs="Times New Roman"/>
          <w:noProof/>
          <w:sz w:val="26"/>
          <w:szCs w:val="26"/>
        </w:rPr>
        <w:t xml:space="preserve">. </w:t>
      </w:r>
    </w:p>
    <w:p w:rsid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723824" w:rsidRPr="00594EA1" w:rsidRDefault="00723824"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F268DC" w:rsidP="00594EA1">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Рис. 1</w:t>
      </w:r>
      <w:r w:rsidR="00A44D2F">
        <w:rPr>
          <w:rFonts w:ascii="Times New Roman" w:eastAsia="Times New Roman" w:hAnsi="Times New Roman" w:cs="Times New Roman"/>
          <w:i/>
          <w:noProof/>
          <w:color w:val="000000"/>
          <w:sz w:val="24"/>
          <w:szCs w:val="24"/>
        </w:rPr>
        <w:t>6</w:t>
      </w:r>
      <w:r w:rsidR="00594EA1" w:rsidRPr="00594EA1">
        <w:rPr>
          <w:rFonts w:ascii="Times New Roman" w:eastAsia="Times New Roman" w:hAnsi="Times New Roman" w:cs="Times New Roman"/>
          <w:i/>
          <w:noProof/>
          <w:color w:val="000000"/>
          <w:sz w:val="24"/>
          <w:szCs w:val="24"/>
        </w:rPr>
        <w:t>. Количество ДТП по дням неделям с нарастанием.</w:t>
      </w:r>
    </w:p>
    <w:p w:rsid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34D85FC" wp14:editId="5019D7C2">
            <wp:extent cx="4155072" cy="1833538"/>
            <wp:effectExtent l="0" t="0" r="17145"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3D6E" w:rsidRDefault="00753D6E"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753D6E" w:rsidRDefault="00753D6E" w:rsidP="00753D6E">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753D6E" w:rsidRDefault="00753D6E" w:rsidP="00006537">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w:t>
      </w:r>
      <w:r>
        <w:rPr>
          <w:rFonts w:ascii="Times New Roman" w:eastAsia="Times New Roman" w:hAnsi="Times New Roman" w:cs="Times New Roman"/>
          <w:sz w:val="26"/>
          <w:szCs w:val="26"/>
        </w:rPr>
        <w:t xml:space="preserve">в январе 2021 года -  </w:t>
      </w:r>
      <w:r w:rsidR="00006537" w:rsidRPr="00006537">
        <w:rPr>
          <w:rFonts w:ascii="Times New Roman" w:eastAsia="Times New Roman" w:hAnsi="Times New Roman" w:cs="Times New Roman"/>
          <w:sz w:val="26"/>
          <w:szCs w:val="26"/>
        </w:rPr>
        <w:t>МБДОУ № 215</w:t>
      </w:r>
      <w:r w:rsidR="00006537">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МБОУ СШ № 86</w:t>
      </w:r>
      <w:r w:rsidR="00006537">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МБОУ СШ №81</w:t>
      </w:r>
      <w:r w:rsidR="00006537">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МБОУ Гимназия 10</w:t>
      </w:r>
      <w:r w:rsidR="00006537">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МБОУ СШ 16</w:t>
      </w:r>
      <w:r w:rsidR="00006537">
        <w:rPr>
          <w:rFonts w:ascii="Times New Roman" w:eastAsia="Times New Roman" w:hAnsi="Times New Roman" w:cs="Times New Roman"/>
          <w:sz w:val="26"/>
          <w:szCs w:val="26"/>
        </w:rPr>
        <w:t xml:space="preserve"> и </w:t>
      </w:r>
      <w:r w:rsidR="00006537" w:rsidRPr="00006537">
        <w:rPr>
          <w:rFonts w:ascii="Times New Roman" w:eastAsia="Times New Roman" w:hAnsi="Times New Roman" w:cs="Times New Roman"/>
          <w:sz w:val="26"/>
          <w:szCs w:val="26"/>
        </w:rPr>
        <w:t>МБОУ СШ 98</w:t>
      </w:r>
      <w:r w:rsidR="00006537">
        <w:rPr>
          <w:rFonts w:ascii="Times New Roman" w:eastAsia="Times New Roman" w:hAnsi="Times New Roman" w:cs="Times New Roman"/>
          <w:sz w:val="26"/>
          <w:szCs w:val="26"/>
        </w:rPr>
        <w:t xml:space="preserve">. </w:t>
      </w:r>
    </w:p>
    <w:p w:rsidR="005776E2" w:rsidRPr="00594EA1" w:rsidRDefault="005776E2"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Default="00594EA1" w:rsidP="002E72C9">
      <w:pPr>
        <w:spacing w:after="0" w:line="240" w:lineRule="auto"/>
        <w:ind w:firstLine="709"/>
        <w:jc w:val="center"/>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2E72C9">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6E5320" w:rsidRDefault="006E5320" w:rsidP="00F37549">
      <w:pPr>
        <w:tabs>
          <w:tab w:val="left" w:pos="8789"/>
        </w:tabs>
        <w:spacing w:after="0" w:line="240" w:lineRule="auto"/>
        <w:ind w:firstLine="709"/>
        <w:jc w:val="both"/>
        <w:rPr>
          <w:rFonts w:ascii="Times New Roman" w:eastAsia="Times New Roman" w:hAnsi="Times New Roman" w:cs="Times New Roman"/>
          <w:sz w:val="26"/>
          <w:szCs w:val="26"/>
        </w:rPr>
      </w:pPr>
    </w:p>
    <w:p w:rsidR="00F37549" w:rsidRDefault="00594EA1" w:rsidP="00F37549">
      <w:pPr>
        <w:tabs>
          <w:tab w:val="left" w:pos="8789"/>
        </w:tabs>
        <w:spacing w:after="0" w:line="240" w:lineRule="auto"/>
        <w:ind w:firstLine="709"/>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sz w:val="26"/>
          <w:szCs w:val="26"/>
        </w:rPr>
        <w:t xml:space="preserve">За </w:t>
      </w:r>
      <w:r w:rsidR="00AD5F41">
        <w:rPr>
          <w:rFonts w:ascii="Times New Roman" w:eastAsia="Times New Roman" w:hAnsi="Times New Roman" w:cs="Times New Roman"/>
          <w:sz w:val="26"/>
          <w:szCs w:val="26"/>
        </w:rPr>
        <w:t xml:space="preserve">январь </w:t>
      </w:r>
      <w:r w:rsidRPr="00594EA1">
        <w:rPr>
          <w:rFonts w:ascii="Times New Roman" w:eastAsia="Times New Roman" w:hAnsi="Times New Roman" w:cs="Times New Roman"/>
          <w:sz w:val="26"/>
          <w:szCs w:val="26"/>
        </w:rPr>
        <w:t xml:space="preserve"> 20</w:t>
      </w:r>
      <w:r w:rsidR="00F37549">
        <w:rPr>
          <w:rFonts w:ascii="Times New Roman" w:eastAsia="Times New Roman" w:hAnsi="Times New Roman" w:cs="Times New Roman"/>
          <w:sz w:val="26"/>
          <w:szCs w:val="26"/>
        </w:rPr>
        <w:t>21</w:t>
      </w:r>
      <w:r w:rsidRPr="00594EA1">
        <w:rPr>
          <w:rFonts w:ascii="Times New Roman" w:eastAsia="Times New Roman" w:hAnsi="Times New Roman" w:cs="Times New Roman"/>
          <w:sz w:val="26"/>
          <w:szCs w:val="26"/>
        </w:rPr>
        <w:t xml:space="preserve"> года с участием </w:t>
      </w:r>
      <w:r w:rsidRPr="00594EA1">
        <w:rPr>
          <w:rFonts w:ascii="Times New Roman" w:eastAsia="Times New Roman" w:hAnsi="Times New Roman" w:cs="Times New Roman"/>
          <w:b/>
          <w:sz w:val="26"/>
          <w:szCs w:val="26"/>
        </w:rPr>
        <w:t xml:space="preserve">несовершеннолетних-пассажиров в возрасте до 16 лет </w:t>
      </w:r>
      <w:r w:rsidRPr="00594EA1">
        <w:rPr>
          <w:rFonts w:ascii="Times New Roman" w:eastAsia="Times New Roman" w:hAnsi="Times New Roman" w:cs="Times New Roman"/>
          <w:sz w:val="26"/>
          <w:szCs w:val="26"/>
        </w:rPr>
        <w:t xml:space="preserve">зарегистрировано </w:t>
      </w:r>
      <w:r w:rsidR="00F37549" w:rsidRPr="00F37549">
        <w:rPr>
          <w:rFonts w:ascii="Times New Roman" w:eastAsia="Times New Roman" w:hAnsi="Times New Roman" w:cs="Times New Roman"/>
          <w:sz w:val="26"/>
          <w:szCs w:val="26"/>
        </w:rPr>
        <w:t>3 ДТП ((АППГ  -62,5%) (8 ДТП)), в результате которых</w:t>
      </w:r>
      <w:r w:rsidR="00F37549">
        <w:rPr>
          <w:rFonts w:ascii="Times New Roman" w:eastAsia="Times New Roman" w:hAnsi="Times New Roman" w:cs="Times New Roman"/>
          <w:sz w:val="26"/>
          <w:szCs w:val="26"/>
        </w:rPr>
        <w:t xml:space="preserve"> </w:t>
      </w:r>
      <w:r w:rsidR="00F37549">
        <w:rPr>
          <w:rFonts w:ascii="Times New Roman" w:eastAsia="Times New Roman" w:hAnsi="Times New Roman" w:cs="Times New Roman"/>
          <w:sz w:val="26"/>
          <w:szCs w:val="26"/>
        </w:rPr>
        <w:br/>
      </w:r>
      <w:r w:rsidR="00F37549" w:rsidRPr="00F37549">
        <w:rPr>
          <w:rFonts w:ascii="Times New Roman" w:eastAsia="Times New Roman" w:hAnsi="Times New Roman" w:cs="Times New Roman"/>
          <w:sz w:val="26"/>
          <w:szCs w:val="26"/>
        </w:rPr>
        <w:t>3 ребенка получили ранения (АППГ -76,9%) (13 детей)), погибших нет (АППГ -100%).</w:t>
      </w:r>
      <w:proofErr w:type="gramEnd"/>
    </w:p>
    <w:p w:rsidR="00205B01" w:rsidRDefault="00205B01"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Все 3 случая произошли с участием пассажиров легкового автомобиля, которые в момент ДТП были пристегнуты штатными ремнями безопасности.  </w:t>
      </w:r>
    </w:p>
    <w:p w:rsidR="00205B01" w:rsidRDefault="00205B01"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этом в одном из происшествий 6-летнего ребенка мать перевозила в легковом автомобиле «Такси»</w:t>
      </w:r>
      <w:r w:rsidR="0025658D">
        <w:rPr>
          <w:rFonts w:ascii="Times New Roman" w:eastAsia="Times New Roman" w:hAnsi="Times New Roman" w:cs="Times New Roman"/>
          <w:sz w:val="26"/>
          <w:szCs w:val="26"/>
        </w:rPr>
        <w:t xml:space="preserve"> без использования детского удерживающего устройства</w:t>
      </w:r>
      <w:r w:rsidR="006954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пристегну</w:t>
      </w:r>
      <w:r w:rsidR="0069546A">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его штатным ремнем безопасности</w:t>
      </w:r>
      <w:r w:rsidR="0069546A">
        <w:rPr>
          <w:rFonts w:ascii="Times New Roman" w:eastAsia="Times New Roman" w:hAnsi="Times New Roman" w:cs="Times New Roman"/>
          <w:sz w:val="26"/>
          <w:szCs w:val="26"/>
        </w:rPr>
        <w:t xml:space="preserve">. </w:t>
      </w:r>
      <w:r w:rsidR="0025658D">
        <w:rPr>
          <w:rFonts w:ascii="Times New Roman" w:eastAsia="Times New Roman" w:hAnsi="Times New Roman" w:cs="Times New Roman"/>
          <w:sz w:val="26"/>
          <w:szCs w:val="26"/>
        </w:rPr>
        <w:t xml:space="preserve"> </w:t>
      </w:r>
    </w:p>
    <w:p w:rsidR="00346BD5" w:rsidRDefault="00346BD5" w:rsidP="00594EA1">
      <w:pPr>
        <w:tabs>
          <w:tab w:val="left" w:pos="8789"/>
        </w:tabs>
        <w:spacing w:after="0" w:line="240" w:lineRule="auto"/>
        <w:ind w:firstLine="709"/>
        <w:jc w:val="both"/>
        <w:rPr>
          <w:rFonts w:ascii="Times New Roman" w:eastAsia="Times New Roman" w:hAnsi="Times New Roman" w:cs="Times New Roman"/>
          <w:sz w:val="26"/>
          <w:szCs w:val="26"/>
        </w:rPr>
      </w:pPr>
    </w:p>
    <w:p w:rsidR="005776E2" w:rsidRDefault="005776E2" w:rsidP="00594EA1">
      <w:pPr>
        <w:tabs>
          <w:tab w:val="left" w:pos="8789"/>
        </w:tabs>
        <w:spacing w:after="0" w:line="240" w:lineRule="auto"/>
        <w:ind w:firstLine="709"/>
        <w:jc w:val="both"/>
        <w:rPr>
          <w:rFonts w:ascii="Times New Roman" w:eastAsia="Times New Roman" w:hAnsi="Times New Roman" w:cs="Times New Roman"/>
          <w:sz w:val="26"/>
          <w:szCs w:val="26"/>
        </w:rPr>
      </w:pPr>
    </w:p>
    <w:p w:rsidR="00346BD5" w:rsidRPr="005776E2" w:rsidRDefault="00346BD5" w:rsidP="00346BD5">
      <w:pPr>
        <w:tabs>
          <w:tab w:val="left" w:pos="8789"/>
        </w:tabs>
        <w:spacing w:after="0" w:line="240" w:lineRule="auto"/>
        <w:ind w:firstLine="709"/>
        <w:jc w:val="center"/>
        <w:rPr>
          <w:rFonts w:ascii="Times New Roman" w:eastAsia="Times New Roman" w:hAnsi="Times New Roman" w:cs="Times New Roman"/>
          <w:i/>
          <w:sz w:val="24"/>
          <w:szCs w:val="24"/>
        </w:rPr>
      </w:pPr>
      <w:r w:rsidRPr="005776E2">
        <w:rPr>
          <w:rFonts w:ascii="Times New Roman" w:eastAsia="Times New Roman" w:hAnsi="Times New Roman" w:cs="Times New Roman"/>
          <w:i/>
          <w:sz w:val="24"/>
          <w:szCs w:val="24"/>
        </w:rPr>
        <w:t>Рис. 1</w:t>
      </w:r>
      <w:r w:rsidR="00772194">
        <w:rPr>
          <w:rFonts w:ascii="Times New Roman" w:eastAsia="Times New Roman" w:hAnsi="Times New Roman" w:cs="Times New Roman"/>
          <w:i/>
          <w:sz w:val="24"/>
          <w:szCs w:val="24"/>
        </w:rPr>
        <w:t>7</w:t>
      </w:r>
      <w:r w:rsidRPr="005776E2">
        <w:rPr>
          <w:rFonts w:ascii="Times New Roman" w:eastAsia="Times New Roman" w:hAnsi="Times New Roman" w:cs="Times New Roman"/>
          <w:i/>
          <w:sz w:val="24"/>
          <w:szCs w:val="24"/>
        </w:rPr>
        <w:t xml:space="preserve">. Перевозка несовершеннолетних пассажиров </w:t>
      </w:r>
    </w:p>
    <w:p w:rsidR="00346BD5" w:rsidRDefault="00346BD5" w:rsidP="00346BD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4BD927B6" wp14:editId="64D55C6A">
            <wp:extent cx="4131310" cy="2079625"/>
            <wp:effectExtent l="0" t="0" r="21590" b="158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7914" w:rsidRPr="00A57914" w:rsidRDefault="00594EA1" w:rsidP="00A57914">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r>
    </w:p>
    <w:p w:rsidR="00A57914" w:rsidRDefault="00A57914" w:rsidP="00A57914">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Pr>
          <w:rFonts w:ascii="Times New Roman" w:eastAsia="Times New Roman" w:hAnsi="Times New Roman" w:cs="Times New Roman"/>
          <w:noProof/>
          <w:sz w:val="26"/>
          <w:szCs w:val="26"/>
        </w:rPr>
        <w:t xml:space="preserve">пассажиров  - участников ДТП, можно сделать вывод, что в январе т.г. в рузультате ДТП получили травым дети-пасажиры в возрасте 6, 12 и 13 лет.  </w:t>
      </w:r>
    </w:p>
    <w:p w:rsidR="00A57914" w:rsidRDefault="00A57914"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A57914" w:rsidRPr="00A57914" w:rsidRDefault="00772194" w:rsidP="00772194">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18</w:t>
      </w:r>
      <w:r w:rsidR="00A57914"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A57914" w:rsidRPr="00594EA1" w:rsidRDefault="00A57914" w:rsidP="00A57914">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292CE8A0" wp14:editId="3AE50736">
            <wp:extent cx="4084004" cy="1843013"/>
            <wp:effectExtent l="0" t="0" r="12065" b="241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7914" w:rsidRDefault="00A57914"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A161E5" w:rsidRDefault="00A161E5"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A161E5" w:rsidRPr="00594EA1" w:rsidRDefault="00A161E5"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ДТП с участием несовершеннолетних водителей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i/>
          <w:color w:val="000000"/>
          <w:sz w:val="26"/>
          <w:szCs w:val="26"/>
        </w:rPr>
        <w:t xml:space="preserve">         </w:t>
      </w:r>
      <w:r w:rsidRPr="00594EA1">
        <w:rPr>
          <w:rFonts w:ascii="Times New Roman" w:eastAsia="Times New Roman" w:hAnsi="Times New Roman" w:cs="Times New Roman"/>
          <w:b/>
          <w:i/>
          <w:color w:val="000000"/>
          <w:sz w:val="26"/>
          <w:szCs w:val="26"/>
        </w:rPr>
        <w:t xml:space="preserve"> ДТП с участием несовершеннолетних велосипедистов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Default="00594EA1" w:rsidP="00594E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p>
    <w:p w:rsidR="00594EA1" w:rsidRPr="00594EA1" w:rsidRDefault="00594EA1" w:rsidP="00D4219D">
      <w:pPr>
        <w:autoSpaceDE w:val="0"/>
        <w:autoSpaceDN w:val="0"/>
        <w:adjustRightInd w:val="0"/>
        <w:spacing w:after="0" w:line="240" w:lineRule="auto"/>
        <w:ind w:firstLine="720"/>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Анализ ДТП с участием подростков в возрасте от 16 до 18 лет.</w:t>
      </w:r>
    </w:p>
    <w:p w:rsidR="00683D77"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sidR="00AD5F41">
        <w:rPr>
          <w:rFonts w:ascii="Times New Roman" w:eastAsia="Times New Roman" w:hAnsi="Times New Roman" w:cs="Times New Roman"/>
          <w:b/>
          <w:color w:val="000000"/>
          <w:sz w:val="26"/>
          <w:szCs w:val="26"/>
        </w:rPr>
        <w:t xml:space="preserve">январь </w:t>
      </w:r>
      <w:r w:rsidRPr="00594EA1">
        <w:rPr>
          <w:rFonts w:ascii="Times New Roman" w:eastAsia="Times New Roman" w:hAnsi="Times New Roman" w:cs="Times New Roman"/>
          <w:b/>
          <w:color w:val="000000"/>
          <w:sz w:val="26"/>
          <w:szCs w:val="26"/>
        </w:rPr>
        <w:t>20</w:t>
      </w:r>
      <w:r w:rsidR="00683D77">
        <w:rPr>
          <w:rFonts w:ascii="Times New Roman" w:eastAsia="Times New Roman" w:hAnsi="Times New Roman" w:cs="Times New Roman"/>
          <w:b/>
          <w:color w:val="000000"/>
          <w:sz w:val="26"/>
          <w:szCs w:val="26"/>
        </w:rPr>
        <w:t>21</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683D77">
        <w:rPr>
          <w:rFonts w:ascii="Times New Roman" w:eastAsia="Times New Roman" w:hAnsi="Times New Roman" w:cs="Times New Roman"/>
          <w:color w:val="000000"/>
          <w:sz w:val="26"/>
          <w:szCs w:val="26"/>
        </w:rPr>
        <w:t>1</w:t>
      </w:r>
      <w:r w:rsidRPr="00594EA1">
        <w:rPr>
          <w:rFonts w:ascii="Times New Roman" w:eastAsia="Times New Roman" w:hAnsi="Times New Roman" w:cs="Times New Roman"/>
          <w:color w:val="000000"/>
          <w:sz w:val="26"/>
          <w:szCs w:val="26"/>
        </w:rPr>
        <w:t xml:space="preserve"> ДТП ((АППГ   </w:t>
      </w:r>
      <w:r w:rsidR="00683D77">
        <w:rPr>
          <w:rFonts w:ascii="Times New Roman" w:eastAsia="Times New Roman" w:hAnsi="Times New Roman" w:cs="Times New Roman"/>
          <w:color w:val="000000"/>
          <w:sz w:val="26"/>
          <w:szCs w:val="26"/>
        </w:rPr>
        <w:t>-75</w:t>
      </w:r>
      <w:r w:rsidR="00522700">
        <w:rPr>
          <w:rFonts w:ascii="Times New Roman" w:eastAsia="Times New Roman" w:hAnsi="Times New Roman" w:cs="Times New Roman"/>
          <w:color w:val="000000"/>
          <w:sz w:val="26"/>
          <w:szCs w:val="26"/>
        </w:rPr>
        <w:t>%) (4</w:t>
      </w:r>
      <w:r w:rsidRPr="00594EA1">
        <w:rPr>
          <w:rFonts w:ascii="Times New Roman" w:eastAsia="Times New Roman" w:hAnsi="Times New Roman" w:cs="Times New Roman"/>
          <w:color w:val="000000"/>
          <w:sz w:val="26"/>
          <w:szCs w:val="26"/>
        </w:rPr>
        <w:t xml:space="preserve"> ДТП)) с участием подростк</w:t>
      </w:r>
      <w:r w:rsidR="00683D77">
        <w:rPr>
          <w:rFonts w:ascii="Times New Roman" w:eastAsia="Times New Roman" w:hAnsi="Times New Roman" w:cs="Times New Roman"/>
          <w:color w:val="000000"/>
          <w:sz w:val="26"/>
          <w:szCs w:val="26"/>
        </w:rPr>
        <w:t>а в возрасте 17 лет, который в качестве пассажира в легковом автомобиле получил травму.</w:t>
      </w:r>
      <w:r w:rsidR="000D4720">
        <w:rPr>
          <w:rFonts w:ascii="Times New Roman" w:eastAsia="Times New Roman" w:hAnsi="Times New Roman" w:cs="Times New Roman"/>
          <w:color w:val="000000"/>
          <w:sz w:val="26"/>
          <w:szCs w:val="26"/>
        </w:rPr>
        <w:t xml:space="preserve"> В </w:t>
      </w:r>
      <w:r w:rsidR="00683D77">
        <w:rPr>
          <w:rFonts w:ascii="Times New Roman" w:eastAsia="Times New Roman" w:hAnsi="Times New Roman" w:cs="Times New Roman"/>
          <w:color w:val="000000"/>
          <w:sz w:val="26"/>
          <w:szCs w:val="26"/>
        </w:rPr>
        <w:t>момент</w:t>
      </w:r>
      <w:r w:rsidR="000D4720">
        <w:rPr>
          <w:rFonts w:ascii="Times New Roman" w:eastAsia="Times New Roman" w:hAnsi="Times New Roman" w:cs="Times New Roman"/>
          <w:color w:val="000000"/>
          <w:sz w:val="26"/>
          <w:szCs w:val="26"/>
        </w:rPr>
        <w:t xml:space="preserve"> </w:t>
      </w:r>
      <w:r w:rsidR="00683D77">
        <w:rPr>
          <w:rFonts w:ascii="Times New Roman" w:eastAsia="Times New Roman" w:hAnsi="Times New Roman" w:cs="Times New Roman"/>
          <w:color w:val="000000"/>
          <w:sz w:val="26"/>
          <w:szCs w:val="26"/>
        </w:rPr>
        <w:t xml:space="preserve">ДТП подросток был пристегнут штатным ремнем безопасности. </w:t>
      </w:r>
    </w:p>
    <w:p w:rsidR="00683D77" w:rsidRDefault="00683D77"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Меры, принимаемые Госавтоинспекцией по предотвращению ДТП с участием детей и подростков за </w:t>
      </w:r>
      <w:r w:rsidR="00AD5F41">
        <w:rPr>
          <w:rFonts w:ascii="Times New Roman" w:eastAsia="Times New Roman" w:hAnsi="Times New Roman" w:cs="Times New Roman"/>
          <w:b/>
          <w:i/>
          <w:color w:val="000000"/>
          <w:sz w:val="26"/>
          <w:szCs w:val="26"/>
        </w:rPr>
        <w:t xml:space="preserve">январь </w:t>
      </w:r>
      <w:r w:rsidRPr="00594EA1">
        <w:rPr>
          <w:rFonts w:ascii="Times New Roman" w:eastAsia="Times New Roman" w:hAnsi="Times New Roman" w:cs="Times New Roman"/>
          <w:b/>
          <w:i/>
          <w:color w:val="000000"/>
          <w:sz w:val="26"/>
          <w:szCs w:val="26"/>
        </w:rPr>
        <w:t>20</w:t>
      </w:r>
      <w:r w:rsidR="006E5320">
        <w:rPr>
          <w:rFonts w:ascii="Times New Roman" w:eastAsia="Times New Roman" w:hAnsi="Times New Roman" w:cs="Times New Roman"/>
          <w:b/>
          <w:i/>
          <w:color w:val="000000"/>
          <w:sz w:val="26"/>
          <w:szCs w:val="26"/>
        </w:rPr>
        <w:t>21</w:t>
      </w:r>
      <w:r w:rsidRPr="00594EA1">
        <w:rPr>
          <w:rFonts w:ascii="Times New Roman" w:eastAsia="Times New Roman" w:hAnsi="Times New Roman" w:cs="Times New Roman"/>
          <w:b/>
          <w:i/>
          <w:color w:val="000000"/>
          <w:sz w:val="26"/>
          <w:szCs w:val="26"/>
        </w:rPr>
        <w:t xml:space="preserve"> года.</w:t>
      </w:r>
    </w:p>
    <w:p w:rsidR="006E5320"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 целью снижения количества ДТП с участием несовершеннолетних в 20</w:t>
      </w:r>
      <w:r w:rsidR="006E5320">
        <w:rPr>
          <w:rFonts w:ascii="Times New Roman" w:eastAsia="Times New Roman" w:hAnsi="Times New Roman" w:cs="Times New Roman"/>
          <w:sz w:val="26"/>
          <w:szCs w:val="26"/>
        </w:rPr>
        <w:t>21</w:t>
      </w:r>
      <w:r w:rsidRPr="00594EA1">
        <w:rPr>
          <w:rFonts w:ascii="Times New Roman" w:eastAsia="Times New Roman" w:hAnsi="Times New Roman" w:cs="Times New Roman"/>
          <w:sz w:val="26"/>
          <w:szCs w:val="26"/>
        </w:rPr>
        <w:t xml:space="preserve"> году совместно с Главным управлением образов</w:t>
      </w:r>
      <w:bookmarkStart w:id="0" w:name="_GoBack"/>
      <w:bookmarkEnd w:id="0"/>
      <w:r w:rsidRPr="00594EA1">
        <w:rPr>
          <w:rFonts w:ascii="Times New Roman" w:eastAsia="Times New Roman" w:hAnsi="Times New Roman" w:cs="Times New Roman"/>
          <w:sz w:val="26"/>
          <w:szCs w:val="26"/>
        </w:rPr>
        <w:t>ания г. Красноярска и отделом образования     г. Дивногорска</w:t>
      </w:r>
      <w:r w:rsidR="006E5320">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Pr>
          <w:rFonts w:ascii="Times New Roman" w:eastAsia="Times New Roman" w:hAnsi="Times New Roman" w:cs="Times New Roman"/>
          <w:sz w:val="26"/>
          <w:szCs w:val="26"/>
        </w:rPr>
        <w:t xml:space="preserve"> на 2020-2021 учебный год.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w:t>
      </w:r>
      <w:proofErr w:type="gramStart"/>
      <w:r w:rsidRPr="00594EA1">
        <w:rPr>
          <w:rFonts w:ascii="Times New Roman" w:eastAsia="Times New Roman" w:hAnsi="Times New Roman" w:cs="Times New Roman"/>
          <w:sz w:val="26"/>
          <w:szCs w:val="26"/>
        </w:rPr>
        <w:t>БДД пр</w:t>
      </w:r>
      <w:proofErr w:type="gramEnd"/>
      <w:r w:rsidRPr="00594EA1">
        <w:rPr>
          <w:rFonts w:ascii="Times New Roman" w:eastAsia="Times New Roman" w:hAnsi="Times New Roman" w:cs="Times New Roman"/>
          <w:sz w:val="26"/>
          <w:szCs w:val="26"/>
        </w:rPr>
        <w:t>оводятся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Pr>
          <w:rFonts w:ascii="Times New Roman" w:eastAsia="Times New Roman" w:hAnsi="Times New Roman" w:cs="Times New Roman"/>
          <w:sz w:val="26"/>
          <w:szCs w:val="26"/>
        </w:rPr>
        <w:t xml:space="preserve">роге. </w:t>
      </w:r>
      <w:r w:rsidR="006E5320">
        <w:rPr>
          <w:rFonts w:ascii="Times New Roman" w:eastAsia="Times New Roman" w:hAnsi="Times New Roman" w:cs="Times New Roman"/>
          <w:sz w:val="26"/>
          <w:szCs w:val="26"/>
        </w:rPr>
        <w:t xml:space="preserve">Кроме того, сотрудники ГИБДД </w:t>
      </w:r>
      <w:r w:rsidR="00243893">
        <w:rPr>
          <w:rFonts w:ascii="Times New Roman" w:eastAsia="Times New Roman" w:hAnsi="Times New Roman" w:cs="Times New Roman"/>
          <w:sz w:val="26"/>
          <w:szCs w:val="26"/>
        </w:rPr>
        <w:t>осуществля</w:t>
      </w:r>
      <w:r w:rsidR="006E5320">
        <w:rPr>
          <w:rFonts w:ascii="Times New Roman" w:eastAsia="Times New Roman" w:hAnsi="Times New Roman" w:cs="Times New Roman"/>
          <w:sz w:val="26"/>
          <w:szCs w:val="26"/>
        </w:rPr>
        <w:t>ют</w:t>
      </w:r>
      <w:r w:rsidR="00243893">
        <w:rPr>
          <w:rFonts w:ascii="Times New Roman" w:eastAsia="Times New Roman" w:hAnsi="Times New Roman" w:cs="Times New Roman"/>
          <w:sz w:val="26"/>
          <w:szCs w:val="26"/>
        </w:rPr>
        <w:t xml:space="preserve"> проверк</w:t>
      </w:r>
      <w:r w:rsidR="006E5320">
        <w:rPr>
          <w:rFonts w:ascii="Times New Roman" w:eastAsia="Times New Roman" w:hAnsi="Times New Roman" w:cs="Times New Roman"/>
          <w:sz w:val="26"/>
          <w:szCs w:val="26"/>
        </w:rPr>
        <w:t>у</w:t>
      </w:r>
      <w:r w:rsidR="00243893">
        <w:rPr>
          <w:rFonts w:ascii="Times New Roman" w:eastAsia="Times New Roman" w:hAnsi="Times New Roman" w:cs="Times New Roman"/>
          <w:sz w:val="26"/>
          <w:szCs w:val="26"/>
        </w:rPr>
        <w:t xml:space="preserve"> образовательных учреждений</w:t>
      </w:r>
      <w:r w:rsidRPr="00594EA1">
        <w:rPr>
          <w:rFonts w:ascii="Times New Roman" w:eastAsia="Times New Roman" w:hAnsi="Times New Roman" w:cs="Times New Roman"/>
          <w:sz w:val="26"/>
          <w:szCs w:val="26"/>
        </w:rPr>
        <w:t xml:space="preserve"> на предмет проводи</w:t>
      </w:r>
      <w:r w:rsidR="00243893">
        <w:rPr>
          <w:rFonts w:ascii="Times New Roman" w:eastAsia="Times New Roman" w:hAnsi="Times New Roman" w:cs="Times New Roman"/>
          <w:sz w:val="26"/>
          <w:szCs w:val="26"/>
        </w:rPr>
        <w:t>мой работы по профилактике ДДТТ</w:t>
      </w:r>
      <w:r w:rsidRPr="00594EA1">
        <w:rPr>
          <w:rFonts w:ascii="Times New Roman" w:eastAsia="Times New Roman" w:hAnsi="Times New Roman" w:cs="Times New Roman"/>
          <w:sz w:val="26"/>
          <w:szCs w:val="26"/>
        </w:rPr>
        <w:t>.</w:t>
      </w:r>
      <w:r w:rsidR="006E5320" w:rsidRPr="006E5320">
        <w:rPr>
          <w:rFonts w:ascii="Times New Roman" w:eastAsia="Times New Roman" w:hAnsi="Times New Roman" w:cs="Times New Roman"/>
          <w:sz w:val="26"/>
          <w:szCs w:val="26"/>
        </w:rPr>
        <w:t xml:space="preserve"> </w:t>
      </w:r>
      <w:r w:rsidR="006E5320">
        <w:rPr>
          <w:rFonts w:ascii="Times New Roman" w:eastAsia="Times New Roman" w:hAnsi="Times New Roman" w:cs="Times New Roman"/>
          <w:sz w:val="26"/>
          <w:szCs w:val="26"/>
        </w:rPr>
        <w:t>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sz w:val="26"/>
          <w:szCs w:val="26"/>
        </w:rPr>
        <w:t>Согласно одной из форм работы по взаимодействию с образо</w:t>
      </w:r>
      <w:r w:rsidR="004E517F">
        <w:rPr>
          <w:rFonts w:ascii="Times New Roman" w:eastAsia="Times New Roman" w:hAnsi="Times New Roman" w:cs="Times New Roman"/>
          <w:sz w:val="26"/>
          <w:szCs w:val="26"/>
        </w:rPr>
        <w:t>вательными учреждениями</w:t>
      </w:r>
      <w:r w:rsidRPr="00594EA1">
        <w:rPr>
          <w:rFonts w:ascii="Times New Roman" w:eastAsia="Times New Roman" w:hAnsi="Times New Roman" w:cs="Times New Roman"/>
          <w:sz w:val="26"/>
          <w:szCs w:val="26"/>
        </w:rPr>
        <w:t xml:space="preserve">,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w:t>
      </w:r>
      <w:proofErr w:type="spellStart"/>
      <w:r w:rsidRPr="00594EA1">
        <w:rPr>
          <w:rFonts w:ascii="Times New Roman" w:eastAsia="Times New Roman" w:hAnsi="Times New Roman" w:cs="Times New Roman"/>
          <w:sz w:val="26"/>
          <w:szCs w:val="26"/>
        </w:rPr>
        <w:t>видеоуроки</w:t>
      </w:r>
      <w:proofErr w:type="spellEnd"/>
      <w:r w:rsidRPr="00594EA1">
        <w:rPr>
          <w:rFonts w:ascii="Times New Roman" w:eastAsia="Times New Roman" w:hAnsi="Times New Roman" w:cs="Times New Roman"/>
          <w:sz w:val="26"/>
          <w:szCs w:val="26"/>
        </w:rPr>
        <w:t xml:space="preserve"> 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размещаются на э</w:t>
      </w:r>
      <w:r w:rsidR="004E517F">
        <w:rPr>
          <w:rFonts w:ascii="Times New Roman" w:eastAsia="Times New Roman" w:hAnsi="Times New Roman" w:cs="Times New Roman"/>
          <w:sz w:val="26"/>
          <w:szCs w:val="26"/>
        </w:rPr>
        <w:t>лектронных дневниках школьников</w:t>
      </w:r>
      <w:proofErr w:type="gramEnd"/>
      <w:r w:rsidR="004E517F">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на сайтах образова</w:t>
      </w:r>
      <w:r w:rsidR="004E517F">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sidR="004E517F">
        <w:rPr>
          <w:rFonts w:ascii="Times New Roman" w:eastAsia="Times New Roman" w:hAnsi="Times New Roman" w:cs="Times New Roman"/>
          <w:sz w:val="26"/>
          <w:szCs w:val="26"/>
        </w:rPr>
        <w:t>мессенджерах</w:t>
      </w:r>
      <w:proofErr w:type="spellEnd"/>
      <w:r w:rsidR="004E517F">
        <w:rPr>
          <w:rFonts w:ascii="Times New Roman" w:eastAsia="Times New Roman" w:hAnsi="Times New Roman" w:cs="Times New Roman"/>
          <w:sz w:val="26"/>
          <w:szCs w:val="26"/>
        </w:rPr>
        <w:t xml:space="preserve"> «</w:t>
      </w:r>
      <w:proofErr w:type="spellStart"/>
      <w:r w:rsidR="004E517F">
        <w:rPr>
          <w:rFonts w:ascii="Times New Roman" w:eastAsia="Times New Roman" w:hAnsi="Times New Roman" w:cs="Times New Roman"/>
          <w:sz w:val="26"/>
          <w:szCs w:val="26"/>
        </w:rPr>
        <w:t>Вайбер</w:t>
      </w:r>
      <w:proofErr w:type="spellEnd"/>
      <w:r w:rsidR="004E517F">
        <w:rPr>
          <w:rFonts w:ascii="Times New Roman" w:eastAsia="Times New Roman" w:hAnsi="Times New Roman" w:cs="Times New Roman"/>
          <w:sz w:val="26"/>
          <w:szCs w:val="26"/>
        </w:rPr>
        <w:t>», «</w:t>
      </w:r>
      <w:proofErr w:type="spellStart"/>
      <w:r w:rsidR="004E517F">
        <w:rPr>
          <w:rFonts w:ascii="Times New Roman" w:eastAsia="Times New Roman" w:hAnsi="Times New Roman" w:cs="Times New Roman"/>
          <w:sz w:val="26"/>
          <w:szCs w:val="26"/>
        </w:rPr>
        <w:t>Вотсап</w:t>
      </w:r>
      <w:proofErr w:type="spellEnd"/>
      <w:r w:rsidR="004E517F">
        <w:rPr>
          <w:rFonts w:ascii="Times New Roman" w:eastAsia="Times New Roman" w:hAnsi="Times New Roman" w:cs="Times New Roman"/>
          <w:sz w:val="26"/>
          <w:szCs w:val="26"/>
        </w:rPr>
        <w:t xml:space="preserve">» и «Телеграмм». </w:t>
      </w:r>
    </w:p>
    <w:p w:rsidR="001F3640" w:rsidRPr="001F3640" w:rsidRDefault="001F3640" w:rsidP="001F3640">
      <w:pPr>
        <w:spacing w:after="0" w:line="240" w:lineRule="auto"/>
        <w:ind w:firstLine="709"/>
        <w:jc w:val="both"/>
        <w:rPr>
          <w:rFonts w:ascii="Times New Roman" w:eastAsia="Times New Roman" w:hAnsi="Times New Roman" w:cs="Times New Roman"/>
          <w:sz w:val="26"/>
          <w:szCs w:val="26"/>
        </w:rPr>
      </w:pPr>
      <w:r w:rsidRPr="001F3640">
        <w:rPr>
          <w:rFonts w:ascii="Times New Roman" w:eastAsia="Times New Roman" w:hAnsi="Times New Roman" w:cs="Times New Roman"/>
          <w:sz w:val="26"/>
          <w:szCs w:val="26"/>
        </w:rPr>
        <w:t xml:space="preserve">С целью увеличения объема проводимой профилактической работы с детьми </w:t>
      </w:r>
      <w:r w:rsidR="00BA60A0">
        <w:rPr>
          <w:rFonts w:ascii="Times New Roman" w:eastAsia="Times New Roman" w:hAnsi="Times New Roman" w:cs="Times New Roman"/>
          <w:sz w:val="26"/>
          <w:szCs w:val="26"/>
        </w:rPr>
        <w:t xml:space="preserve">и их законными представителями в январе 2021 </w:t>
      </w:r>
      <w:r w:rsidRPr="001F3640">
        <w:rPr>
          <w:rFonts w:ascii="Times New Roman" w:eastAsia="Times New Roman" w:hAnsi="Times New Roman" w:cs="Times New Roman"/>
          <w:sz w:val="26"/>
          <w:szCs w:val="26"/>
        </w:rPr>
        <w:t>в администрации г. Красноярска проведено рабочее совещание с участием заместителя руководителя и представителей ГУО администрации г. Красноярска, начальника ОГИБДД и начальника отделения по пропаганде БДД ОГИБДД. Во время встречи были приняты следующие решения:</w:t>
      </w:r>
    </w:p>
    <w:p w:rsidR="001F3640" w:rsidRPr="001F3640" w:rsidRDefault="001F3640" w:rsidP="001F3640">
      <w:pPr>
        <w:spacing w:after="0" w:line="240" w:lineRule="auto"/>
        <w:ind w:firstLine="709"/>
        <w:jc w:val="both"/>
        <w:rPr>
          <w:rFonts w:ascii="Times New Roman" w:eastAsia="Times New Roman" w:hAnsi="Times New Roman" w:cs="Times New Roman"/>
          <w:sz w:val="26"/>
          <w:szCs w:val="26"/>
        </w:rPr>
      </w:pPr>
      <w:r w:rsidRPr="001F3640">
        <w:rPr>
          <w:rFonts w:ascii="Times New Roman" w:eastAsia="Times New Roman" w:hAnsi="Times New Roman" w:cs="Times New Roman"/>
          <w:sz w:val="26"/>
          <w:szCs w:val="26"/>
        </w:rPr>
        <w:t xml:space="preserve">-о необходимости предоставления в отделение по пропаганде графика проведения родительских собраний в общеобразовательных организациях и дошкольных образовательных организациях в 1 квартале 2021 года. Организации не реже 1 раза в </w:t>
      </w:r>
      <w:r w:rsidRPr="001F3640">
        <w:rPr>
          <w:rFonts w:ascii="Times New Roman" w:eastAsia="Times New Roman" w:hAnsi="Times New Roman" w:cs="Times New Roman"/>
          <w:sz w:val="26"/>
          <w:szCs w:val="26"/>
        </w:rPr>
        <w:lastRenderedPageBreak/>
        <w:t>неделю сотрудниками ГИ</w:t>
      </w:r>
      <w:proofErr w:type="gramStart"/>
      <w:r w:rsidRPr="001F3640">
        <w:rPr>
          <w:rFonts w:ascii="Times New Roman" w:eastAsia="Times New Roman" w:hAnsi="Times New Roman" w:cs="Times New Roman"/>
          <w:sz w:val="26"/>
          <w:szCs w:val="26"/>
        </w:rPr>
        <w:t>БДД пр</w:t>
      </w:r>
      <w:proofErr w:type="gramEnd"/>
      <w:r w:rsidRPr="001F3640">
        <w:rPr>
          <w:rFonts w:ascii="Times New Roman" w:eastAsia="Times New Roman" w:hAnsi="Times New Roman" w:cs="Times New Roman"/>
          <w:sz w:val="26"/>
          <w:szCs w:val="26"/>
        </w:rPr>
        <w:t xml:space="preserve">оведения таких собраний, на которых рассматривать вопросы профилактики детского дорожно-транспортного травматизма. Данный график предоставлен в отделение по пропаганде в срок – 08.02.2021 посредствам электронной почты. На сегодняшний день с начала 2021 года инспекторы по пропаганде БДД приняли участие в 3 родительских собраниях, работа в данном направлении будет продолжена в соответствии с графиком; </w:t>
      </w:r>
    </w:p>
    <w:p w:rsidR="001F3640" w:rsidRPr="001F3640" w:rsidRDefault="001F3640" w:rsidP="001F3640">
      <w:pPr>
        <w:spacing w:after="0" w:line="240" w:lineRule="auto"/>
        <w:ind w:firstLine="709"/>
        <w:jc w:val="both"/>
        <w:rPr>
          <w:rFonts w:ascii="Times New Roman" w:eastAsia="Times New Roman" w:hAnsi="Times New Roman" w:cs="Times New Roman"/>
          <w:sz w:val="26"/>
          <w:szCs w:val="26"/>
        </w:rPr>
      </w:pPr>
      <w:r w:rsidRPr="001F3640">
        <w:rPr>
          <w:rFonts w:ascii="Times New Roman" w:eastAsia="Times New Roman" w:hAnsi="Times New Roman" w:cs="Times New Roman"/>
          <w:sz w:val="26"/>
          <w:szCs w:val="26"/>
        </w:rPr>
        <w:t xml:space="preserve">-о предоставлении в ОГИБДД списка учреждений дополнительного образования, с целью проведения сотрудниками отделения по пропаганде БДД  профилактической работы и в указанных учреждениях. Данный список предоставлен в отделение по пропаганде в срок – 08.02.2021 посредствам электронной почты. В настоящее время инспекторами по пропаганде организовывается работа по посещению данных учреждений; </w:t>
      </w:r>
    </w:p>
    <w:p w:rsidR="001F3640" w:rsidRPr="001F3640" w:rsidRDefault="001F3640" w:rsidP="001F3640">
      <w:pPr>
        <w:spacing w:after="0" w:line="240" w:lineRule="auto"/>
        <w:ind w:firstLine="709"/>
        <w:jc w:val="both"/>
        <w:rPr>
          <w:rFonts w:ascii="Times New Roman" w:eastAsia="Times New Roman" w:hAnsi="Times New Roman" w:cs="Times New Roman"/>
          <w:sz w:val="26"/>
          <w:szCs w:val="26"/>
        </w:rPr>
      </w:pPr>
      <w:r w:rsidRPr="001F3640">
        <w:rPr>
          <w:rFonts w:ascii="Times New Roman" w:eastAsia="Times New Roman" w:hAnsi="Times New Roman" w:cs="Times New Roman"/>
          <w:sz w:val="26"/>
          <w:szCs w:val="26"/>
        </w:rPr>
        <w:t xml:space="preserve"> </w:t>
      </w:r>
      <w:proofErr w:type="gramStart"/>
      <w:r w:rsidRPr="001F3640">
        <w:rPr>
          <w:rFonts w:ascii="Times New Roman" w:eastAsia="Times New Roman" w:hAnsi="Times New Roman" w:cs="Times New Roman"/>
          <w:sz w:val="26"/>
          <w:szCs w:val="26"/>
        </w:rPr>
        <w:t xml:space="preserve">-о взаимодействии по размещению профилактической информации по соблюдению ПДД (видео, аудио и наглядной агитации), подготовленных сотрудниками отделения по пропаганде БДД на сайтах образовательных учреждений (вкладка «безопасность»), в электронных журналах и дневниках школьников, в фойе и коридорах образовательных учреждений, а также  по родительским группам в популярных </w:t>
      </w:r>
      <w:proofErr w:type="spellStart"/>
      <w:r w:rsidRPr="001F3640">
        <w:rPr>
          <w:rFonts w:ascii="Times New Roman" w:eastAsia="Times New Roman" w:hAnsi="Times New Roman" w:cs="Times New Roman"/>
          <w:sz w:val="26"/>
          <w:szCs w:val="26"/>
        </w:rPr>
        <w:t>мессенджерах</w:t>
      </w:r>
      <w:proofErr w:type="spellEnd"/>
      <w:r w:rsidRPr="001F3640">
        <w:rPr>
          <w:rFonts w:ascii="Times New Roman" w:eastAsia="Times New Roman" w:hAnsi="Times New Roman" w:cs="Times New Roman"/>
          <w:sz w:val="26"/>
          <w:szCs w:val="26"/>
        </w:rPr>
        <w:t xml:space="preserve"> («</w:t>
      </w:r>
      <w:proofErr w:type="spellStart"/>
      <w:r w:rsidRPr="001F3640">
        <w:rPr>
          <w:rFonts w:ascii="Times New Roman" w:eastAsia="Times New Roman" w:hAnsi="Times New Roman" w:cs="Times New Roman"/>
          <w:sz w:val="26"/>
          <w:szCs w:val="26"/>
        </w:rPr>
        <w:t>Вайбер</w:t>
      </w:r>
      <w:proofErr w:type="spellEnd"/>
      <w:r w:rsidRPr="001F3640">
        <w:rPr>
          <w:rFonts w:ascii="Times New Roman" w:eastAsia="Times New Roman" w:hAnsi="Times New Roman" w:cs="Times New Roman"/>
          <w:sz w:val="26"/>
          <w:szCs w:val="26"/>
        </w:rPr>
        <w:t>», «</w:t>
      </w:r>
      <w:proofErr w:type="spellStart"/>
      <w:r w:rsidRPr="001F3640">
        <w:rPr>
          <w:rFonts w:ascii="Times New Roman" w:eastAsia="Times New Roman" w:hAnsi="Times New Roman" w:cs="Times New Roman"/>
          <w:sz w:val="26"/>
          <w:szCs w:val="26"/>
        </w:rPr>
        <w:t>Вотсап</w:t>
      </w:r>
      <w:proofErr w:type="spellEnd"/>
      <w:r w:rsidRPr="001F3640">
        <w:rPr>
          <w:rFonts w:ascii="Times New Roman" w:eastAsia="Times New Roman" w:hAnsi="Times New Roman" w:cs="Times New Roman"/>
          <w:sz w:val="26"/>
          <w:szCs w:val="26"/>
        </w:rPr>
        <w:t>» и «Телеграмм») для дальнейшего просмотра ученикам и их родителями.</w:t>
      </w:r>
      <w:proofErr w:type="gramEnd"/>
      <w:r w:rsidRPr="001F3640">
        <w:rPr>
          <w:rFonts w:ascii="Times New Roman" w:eastAsia="Times New Roman" w:hAnsi="Times New Roman" w:cs="Times New Roman"/>
          <w:sz w:val="26"/>
          <w:szCs w:val="26"/>
        </w:rPr>
        <w:t xml:space="preserve"> На данный момент в электронных дневниках размещен видеоролик об особенностях поведения детей в зимний период. В срок до 10.03.2021 отделением по пропаганде БДД будет организована работа по размещению в электронных дневниках учащихся образовательных организаций следующего профилактического видеоматериала по соблюдению ПДД перед весенними каникулами. </w:t>
      </w:r>
    </w:p>
    <w:p w:rsidR="004E517F" w:rsidRDefault="001F3640" w:rsidP="001F3640">
      <w:pPr>
        <w:spacing w:after="0" w:line="240" w:lineRule="auto"/>
        <w:ind w:firstLine="709"/>
        <w:jc w:val="both"/>
        <w:rPr>
          <w:rFonts w:ascii="Times New Roman" w:eastAsia="Times New Roman" w:hAnsi="Times New Roman" w:cs="Times New Roman"/>
          <w:sz w:val="26"/>
          <w:szCs w:val="26"/>
        </w:rPr>
      </w:pPr>
      <w:r w:rsidRPr="001F3640">
        <w:rPr>
          <w:rFonts w:ascii="Times New Roman" w:eastAsia="Times New Roman" w:hAnsi="Times New Roman" w:cs="Times New Roman"/>
          <w:sz w:val="26"/>
          <w:szCs w:val="26"/>
        </w:rPr>
        <w:t xml:space="preserve">Также с целью увеличения уровня профилактической работы в общеобразовательных организациях и дошкольных учреждениях г. Красноярска и </w:t>
      </w:r>
      <w:r w:rsidR="00BA60A0">
        <w:rPr>
          <w:rFonts w:ascii="Times New Roman" w:eastAsia="Times New Roman" w:hAnsi="Times New Roman" w:cs="Times New Roman"/>
          <w:sz w:val="26"/>
          <w:szCs w:val="26"/>
        </w:rPr>
        <w:br/>
      </w:r>
      <w:r w:rsidRPr="001F3640">
        <w:rPr>
          <w:rFonts w:ascii="Times New Roman" w:eastAsia="Times New Roman" w:hAnsi="Times New Roman" w:cs="Times New Roman"/>
          <w:sz w:val="26"/>
          <w:szCs w:val="26"/>
        </w:rPr>
        <w:t>г. Дивногорска, сотрудниками отделения по пропаганде БДД разработал график посещения данных учреждений, утвержденный 02.02.2021 руководителем ОГИБДД. В текущем году инспекторами организовано и проведено 39 занятий и бесед в образовательных учреждениях, из них: в 10 дошкольных образовательных организаций, в 24 общеобразовательных учреждениях и в 5 учреждениях среднего образования.</w:t>
      </w:r>
    </w:p>
    <w:p w:rsidR="00D2639B" w:rsidRDefault="00D2639B" w:rsidP="00594EA1">
      <w:pPr>
        <w:spacing w:after="0" w:line="240" w:lineRule="auto"/>
        <w:ind w:firstLine="709"/>
        <w:jc w:val="both"/>
        <w:rPr>
          <w:rFonts w:ascii="Times New Roman" w:eastAsia="Times New Roman" w:hAnsi="Times New Roman" w:cs="Times New Roman"/>
          <w:sz w:val="26"/>
          <w:szCs w:val="26"/>
        </w:rPr>
      </w:pP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3A46E6" w:rsidRPr="003A46E6" w:rsidRDefault="00D4219D" w:rsidP="002A049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002A0492"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Pr>
          <w:rFonts w:ascii="Times New Roman" w:eastAsia="Times New Roman" w:hAnsi="Times New Roman" w:cs="Times New Roman"/>
          <w:color w:val="000000"/>
          <w:sz w:val="26"/>
          <w:szCs w:val="26"/>
        </w:rPr>
        <w:t xml:space="preserve"> ДТП за </w:t>
      </w:r>
      <w:r w:rsidR="002A0492">
        <w:rPr>
          <w:rFonts w:ascii="Times New Roman" w:eastAsia="Times New Roman" w:hAnsi="Times New Roman" w:cs="Times New Roman"/>
          <w:color w:val="000000"/>
          <w:sz w:val="26"/>
          <w:szCs w:val="26"/>
        </w:rPr>
        <w:t>1</w:t>
      </w:r>
      <w:r w:rsidR="002A0492" w:rsidRPr="002A0492">
        <w:rPr>
          <w:rFonts w:ascii="Times New Roman" w:eastAsia="Times New Roman" w:hAnsi="Times New Roman" w:cs="Times New Roman"/>
          <w:color w:val="000000"/>
          <w:sz w:val="26"/>
          <w:szCs w:val="26"/>
        </w:rPr>
        <w:t xml:space="preserve"> месяц</w:t>
      </w:r>
      <w:r w:rsidR="002A0492">
        <w:rPr>
          <w:rFonts w:ascii="Times New Roman" w:eastAsia="Times New Roman" w:hAnsi="Times New Roman" w:cs="Times New Roman"/>
          <w:color w:val="000000"/>
          <w:sz w:val="26"/>
          <w:szCs w:val="26"/>
        </w:rPr>
        <w:t xml:space="preserve"> 2021</w:t>
      </w:r>
      <w:r w:rsidR="002A0492" w:rsidRPr="002A0492">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 </w:t>
      </w:r>
      <w:r w:rsidR="003A46E6">
        <w:rPr>
          <w:rFonts w:ascii="Times New Roman" w:eastAsia="Times New Roman" w:hAnsi="Times New Roman" w:cs="Times New Roman"/>
          <w:color w:val="000000"/>
          <w:sz w:val="26"/>
          <w:szCs w:val="26"/>
        </w:rPr>
        <w:t xml:space="preserve">и сотрудникам ГИБДД </w:t>
      </w:r>
      <w:r>
        <w:rPr>
          <w:rFonts w:ascii="Times New Roman" w:eastAsia="Times New Roman" w:hAnsi="Times New Roman" w:cs="Times New Roman"/>
          <w:color w:val="000000"/>
          <w:sz w:val="26"/>
          <w:szCs w:val="26"/>
        </w:rPr>
        <w:br/>
      </w:r>
      <w:r w:rsidR="003A46E6" w:rsidRPr="00D4219D">
        <w:rPr>
          <w:rFonts w:ascii="Times New Roman" w:eastAsia="Times New Roman" w:hAnsi="Times New Roman" w:cs="Times New Roman"/>
          <w:b/>
          <w:i/>
          <w:color w:val="000000"/>
          <w:sz w:val="26"/>
          <w:szCs w:val="26"/>
        </w:rPr>
        <w:t>в феврале 2021 года</w:t>
      </w:r>
      <w:r w:rsidR="003A46E6">
        <w:rPr>
          <w:rFonts w:ascii="Times New Roman" w:eastAsia="Times New Roman" w:hAnsi="Times New Roman" w:cs="Times New Roman"/>
          <w:i/>
          <w:color w:val="000000"/>
          <w:sz w:val="26"/>
          <w:szCs w:val="26"/>
        </w:rPr>
        <w:t xml:space="preserve"> </w:t>
      </w:r>
      <w:r w:rsidR="003A46E6">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3A46E6" w:rsidRDefault="003A46E6" w:rsidP="002A0492">
      <w:pPr>
        <w:spacing w:after="0" w:line="240" w:lineRule="auto"/>
        <w:ind w:firstLine="709"/>
        <w:jc w:val="both"/>
        <w:rPr>
          <w:rFonts w:ascii="Times New Roman" w:eastAsia="Times New Roman" w:hAnsi="Times New Roman" w:cs="Times New Roman"/>
          <w:color w:val="000000"/>
          <w:sz w:val="26"/>
          <w:szCs w:val="26"/>
        </w:rPr>
      </w:pPr>
    </w:p>
    <w:p w:rsidR="003729FE" w:rsidRDefault="002A0492" w:rsidP="003729FE">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sidR="00CC6E31">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 </w:t>
      </w:r>
    </w:p>
    <w:p w:rsidR="002A0492" w:rsidRPr="003729FE" w:rsidRDefault="003729FE" w:rsidP="003729FE">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 </w:t>
      </w:r>
      <w:r w:rsidR="002A0492" w:rsidRPr="002A0492">
        <w:rPr>
          <w:rFonts w:ascii="Times New Roman" w:eastAsia="Times New Roman" w:hAnsi="Times New Roman" w:cs="Times New Roman"/>
          <w:color w:val="000000"/>
          <w:sz w:val="26"/>
          <w:szCs w:val="26"/>
        </w:rPr>
        <w:t>Педагогам образовательных у</w:t>
      </w:r>
      <w:r w:rsidR="002A0492">
        <w:rPr>
          <w:rFonts w:ascii="Times New Roman" w:eastAsia="Times New Roman" w:hAnsi="Times New Roman" w:cs="Times New Roman"/>
          <w:color w:val="000000"/>
          <w:sz w:val="26"/>
          <w:szCs w:val="26"/>
        </w:rPr>
        <w:t xml:space="preserve">чреждений организовать проверку на наличие в </w:t>
      </w:r>
      <w:r w:rsidR="002A0492" w:rsidRPr="002A0492">
        <w:rPr>
          <w:rFonts w:ascii="Times New Roman" w:eastAsia="Times New Roman" w:hAnsi="Times New Roman" w:cs="Times New Roman"/>
          <w:color w:val="000000"/>
          <w:sz w:val="26"/>
          <w:szCs w:val="26"/>
        </w:rPr>
        <w:t xml:space="preserve"> дневниках</w:t>
      </w:r>
      <w:r w:rsidR="002A0492">
        <w:rPr>
          <w:rFonts w:ascii="Times New Roman" w:eastAsia="Times New Roman" w:hAnsi="Times New Roman" w:cs="Times New Roman"/>
          <w:color w:val="000000"/>
          <w:sz w:val="26"/>
          <w:szCs w:val="26"/>
        </w:rPr>
        <w:t xml:space="preserve"> школьников начальных классов схем безопасного маршрута </w:t>
      </w:r>
      <w:r w:rsidR="00D4219D">
        <w:rPr>
          <w:rFonts w:ascii="Times New Roman" w:eastAsia="Times New Roman" w:hAnsi="Times New Roman" w:cs="Times New Roman"/>
          <w:color w:val="000000"/>
          <w:sz w:val="26"/>
          <w:szCs w:val="26"/>
        </w:rPr>
        <w:t>«дом-школа-д</w:t>
      </w:r>
      <w:r w:rsidR="002A0492">
        <w:rPr>
          <w:rFonts w:ascii="Times New Roman" w:eastAsia="Times New Roman" w:hAnsi="Times New Roman" w:cs="Times New Roman"/>
          <w:color w:val="000000"/>
          <w:sz w:val="26"/>
          <w:szCs w:val="26"/>
        </w:rPr>
        <w:t xml:space="preserve">ом» и провести с учениками дополнительные классные часы, на которых повторить правила безопасного поведения на дороге и следованию только по безопасному маршруту с акцентом на переход проезжей части </w:t>
      </w:r>
      <w:r w:rsidR="00D4219D">
        <w:rPr>
          <w:rFonts w:ascii="Times New Roman" w:eastAsia="Times New Roman" w:hAnsi="Times New Roman" w:cs="Times New Roman"/>
          <w:color w:val="000000"/>
          <w:sz w:val="26"/>
          <w:szCs w:val="26"/>
        </w:rPr>
        <w:t xml:space="preserve">исключительно </w:t>
      </w:r>
      <w:r w:rsidR="002A0492">
        <w:rPr>
          <w:rFonts w:ascii="Times New Roman" w:eastAsia="Times New Roman" w:hAnsi="Times New Roman" w:cs="Times New Roman"/>
          <w:color w:val="000000"/>
          <w:sz w:val="26"/>
          <w:szCs w:val="26"/>
        </w:rPr>
        <w:t xml:space="preserve">на разрешающий сигнал светофора; </w:t>
      </w:r>
    </w:p>
    <w:p w:rsidR="00345F7E" w:rsidRDefault="003729FE"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0D4720">
        <w:rPr>
          <w:rFonts w:ascii="Times New Roman" w:eastAsia="Times New Roman" w:hAnsi="Times New Roman"/>
          <w:b/>
          <w:sz w:val="26"/>
          <w:szCs w:val="26"/>
        </w:rPr>
        <w:t>2)</w:t>
      </w:r>
      <w:r>
        <w:rPr>
          <w:rFonts w:ascii="Times New Roman" w:eastAsia="Times New Roman" w:hAnsi="Times New Roman"/>
          <w:sz w:val="26"/>
          <w:szCs w:val="26"/>
        </w:rPr>
        <w:t xml:space="preserve"> </w:t>
      </w:r>
      <w:r w:rsidR="00345F7E">
        <w:rPr>
          <w:rFonts w:ascii="Times New Roman" w:eastAsia="Times New Roman" w:hAnsi="Times New Roman"/>
          <w:sz w:val="26"/>
          <w:szCs w:val="26"/>
        </w:rPr>
        <w:t>П</w:t>
      </w:r>
      <w:r w:rsidR="002A0492">
        <w:rPr>
          <w:rFonts w:ascii="Times New Roman" w:eastAsia="Times New Roman" w:hAnsi="Times New Roman"/>
          <w:sz w:val="26"/>
          <w:szCs w:val="26"/>
        </w:rPr>
        <w:t xml:space="preserve">еред </w:t>
      </w:r>
      <w:r w:rsidR="00345F7E">
        <w:rPr>
          <w:rFonts w:ascii="Times New Roman" w:eastAsia="Times New Roman" w:hAnsi="Times New Roman"/>
          <w:sz w:val="26"/>
          <w:szCs w:val="26"/>
        </w:rPr>
        <w:t xml:space="preserve">весенними </w:t>
      </w:r>
      <w:r w:rsidR="002A0492">
        <w:rPr>
          <w:rFonts w:ascii="Times New Roman" w:eastAsia="Times New Roman" w:hAnsi="Times New Roman"/>
          <w:sz w:val="26"/>
          <w:szCs w:val="26"/>
        </w:rPr>
        <w:t xml:space="preserve">каникулами </w:t>
      </w:r>
      <w:r w:rsidR="00345F7E">
        <w:rPr>
          <w:rFonts w:ascii="Times New Roman" w:eastAsia="Times New Roman" w:hAnsi="Times New Roman"/>
          <w:sz w:val="26"/>
          <w:szCs w:val="26"/>
        </w:rPr>
        <w:t xml:space="preserve">педагогам </w:t>
      </w:r>
      <w:r w:rsidR="002A0492">
        <w:rPr>
          <w:rFonts w:ascii="Times New Roman" w:eastAsia="Times New Roman" w:hAnsi="Times New Roman"/>
          <w:sz w:val="26"/>
          <w:szCs w:val="26"/>
        </w:rPr>
        <w:t>орган</w:t>
      </w:r>
      <w:r w:rsidR="000D4720">
        <w:rPr>
          <w:rFonts w:ascii="Times New Roman" w:eastAsia="Times New Roman" w:hAnsi="Times New Roman"/>
          <w:sz w:val="26"/>
          <w:szCs w:val="26"/>
        </w:rPr>
        <w:t xml:space="preserve">изовать </w:t>
      </w:r>
      <w:r w:rsidR="00A161E5">
        <w:rPr>
          <w:rFonts w:ascii="Times New Roman" w:eastAsia="Times New Roman" w:hAnsi="Times New Roman"/>
          <w:sz w:val="26"/>
          <w:szCs w:val="26"/>
        </w:rPr>
        <w:t xml:space="preserve">активную </w:t>
      </w:r>
      <w:r w:rsidR="000D4720">
        <w:rPr>
          <w:rFonts w:ascii="Times New Roman" w:eastAsia="Times New Roman" w:hAnsi="Times New Roman"/>
          <w:sz w:val="26"/>
          <w:szCs w:val="26"/>
        </w:rPr>
        <w:t xml:space="preserve">работу по обучению школьников </w:t>
      </w:r>
      <w:r w:rsidR="002A0492">
        <w:rPr>
          <w:rFonts w:ascii="Times New Roman" w:eastAsia="Times New Roman" w:hAnsi="Times New Roman"/>
          <w:sz w:val="26"/>
          <w:szCs w:val="26"/>
        </w:rPr>
        <w:t>навыкам безопасного поведения на дороге</w:t>
      </w:r>
      <w:r w:rsidR="00A161E5">
        <w:rPr>
          <w:rFonts w:ascii="Times New Roman" w:eastAsia="Times New Roman" w:hAnsi="Times New Roman"/>
          <w:sz w:val="26"/>
          <w:szCs w:val="26"/>
        </w:rPr>
        <w:t xml:space="preserve">, уделив особое внимание обучающимся </w:t>
      </w:r>
      <w:r w:rsidR="00A161E5" w:rsidRPr="00A161E5">
        <w:rPr>
          <w:rFonts w:ascii="Times New Roman" w:eastAsia="Times New Roman" w:hAnsi="Times New Roman"/>
          <w:sz w:val="26"/>
          <w:szCs w:val="26"/>
        </w:rPr>
        <w:t>3-х, 5-х и 9-х классов</w:t>
      </w:r>
      <w:r w:rsidR="00A161E5">
        <w:rPr>
          <w:rFonts w:ascii="Times New Roman" w:eastAsia="Times New Roman" w:hAnsi="Times New Roman"/>
          <w:sz w:val="26"/>
          <w:szCs w:val="26"/>
        </w:rPr>
        <w:t xml:space="preserve"> (</w:t>
      </w:r>
      <w:r w:rsidR="006F30C2">
        <w:rPr>
          <w:rFonts w:ascii="Times New Roman" w:eastAsia="Times New Roman" w:hAnsi="Times New Roman"/>
          <w:sz w:val="26"/>
          <w:szCs w:val="26"/>
        </w:rPr>
        <w:t>школьникам</w:t>
      </w:r>
      <w:r w:rsidR="00A161E5">
        <w:rPr>
          <w:rFonts w:ascii="Times New Roman" w:eastAsia="Times New Roman" w:hAnsi="Times New Roman"/>
          <w:sz w:val="26"/>
          <w:szCs w:val="26"/>
        </w:rPr>
        <w:t xml:space="preserve"> группы риска);</w:t>
      </w:r>
    </w:p>
    <w:p w:rsidR="002A0492" w:rsidRDefault="003729FE"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Pr="000D4720">
        <w:rPr>
          <w:rFonts w:ascii="Times New Roman" w:eastAsia="Times New Roman" w:hAnsi="Times New Roman"/>
          <w:b/>
          <w:sz w:val="26"/>
          <w:szCs w:val="26"/>
        </w:rPr>
        <w:t>3)</w:t>
      </w:r>
      <w:r>
        <w:rPr>
          <w:rFonts w:ascii="Times New Roman" w:eastAsia="Times New Roman" w:hAnsi="Times New Roman"/>
          <w:sz w:val="26"/>
          <w:szCs w:val="26"/>
        </w:rPr>
        <w:t xml:space="preserve"> </w:t>
      </w:r>
      <w:r w:rsidR="002A0492">
        <w:rPr>
          <w:rFonts w:ascii="Times New Roman" w:eastAsia="Times New Roman" w:hAnsi="Times New Roman"/>
          <w:sz w:val="26"/>
          <w:szCs w:val="26"/>
        </w:rPr>
        <w:t>В случае совершения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2A0492" w:rsidRDefault="000D4720"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0D4720">
        <w:rPr>
          <w:rFonts w:ascii="Times New Roman" w:eastAsia="Times New Roman" w:hAnsi="Times New Roman"/>
          <w:b/>
          <w:sz w:val="26"/>
          <w:szCs w:val="26"/>
        </w:rPr>
        <w:t>4)</w:t>
      </w:r>
      <w:r w:rsidR="002A0492">
        <w:rPr>
          <w:rFonts w:ascii="Times New Roman" w:eastAsia="Times New Roman" w:hAnsi="Times New Roman"/>
          <w:sz w:val="26"/>
          <w:szCs w:val="26"/>
        </w:rPr>
        <w:t xml:space="preserve"> При проведении профилактической работы с детьми (на дополнительных занятиях, классных часах, продленках, пятиминутках </w:t>
      </w:r>
      <w:proofErr w:type="spellStart"/>
      <w:r w:rsidR="002A0492">
        <w:rPr>
          <w:rFonts w:ascii="Times New Roman" w:eastAsia="Times New Roman" w:hAnsi="Times New Roman"/>
          <w:sz w:val="26"/>
          <w:szCs w:val="26"/>
        </w:rPr>
        <w:t>и.т.д</w:t>
      </w:r>
      <w:proofErr w:type="spellEnd"/>
      <w:r w:rsidR="002A0492">
        <w:rPr>
          <w:rFonts w:ascii="Times New Roman" w:eastAsia="Times New Roman" w:hAnsi="Times New Roman"/>
          <w:sz w:val="26"/>
          <w:szCs w:val="26"/>
        </w:rPr>
        <w:t>.) и родителями (на родительских собраниях и посредством электронного журнала), активно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002A0492">
        <w:rPr>
          <w:rFonts w:ascii="Times New Roman" w:eastAsia="Times New Roman" w:hAnsi="Times New Roman"/>
          <w:sz w:val="26"/>
          <w:szCs w:val="26"/>
        </w:rPr>
        <w:t>гибдд</w:t>
      </w:r>
      <w:proofErr w:type="gramStart"/>
      <w:r w:rsidR="002A0492">
        <w:rPr>
          <w:rFonts w:ascii="Times New Roman" w:eastAsia="Times New Roman" w:hAnsi="Times New Roman"/>
          <w:sz w:val="26"/>
          <w:szCs w:val="26"/>
        </w:rPr>
        <w:t>.р</w:t>
      </w:r>
      <w:proofErr w:type="gramEnd"/>
      <w:r w:rsidR="002A0492">
        <w:rPr>
          <w:rFonts w:ascii="Times New Roman" w:eastAsia="Times New Roman" w:hAnsi="Times New Roman"/>
          <w:sz w:val="26"/>
          <w:szCs w:val="26"/>
        </w:rPr>
        <w:t>ф</w:t>
      </w:r>
      <w:proofErr w:type="spellEnd"/>
      <w:r w:rsidR="002A0492">
        <w:rPr>
          <w:rFonts w:ascii="Times New Roman" w:eastAsia="Times New Roman" w:hAnsi="Times New Roman"/>
          <w:sz w:val="26"/>
          <w:szCs w:val="26"/>
        </w:rPr>
        <w:t>);</w:t>
      </w:r>
    </w:p>
    <w:p w:rsidR="00CC6E31" w:rsidRDefault="00CC6E31" w:rsidP="00D2639B">
      <w:pPr>
        <w:spacing w:after="0" w:line="240" w:lineRule="auto"/>
        <w:ind w:firstLine="709"/>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t>Сотрудникам отделения по пропаганде ОГИБДД</w:t>
      </w:r>
      <w:r w:rsidR="002629B7">
        <w:rPr>
          <w:rFonts w:ascii="Times New Roman" w:eastAsia="Times New Roman" w:hAnsi="Times New Roman" w:cs="Times New Roman"/>
          <w:b/>
          <w:color w:val="000000"/>
          <w:sz w:val="26"/>
          <w:szCs w:val="26"/>
        </w:rPr>
        <w:t xml:space="preserve"> </w:t>
      </w:r>
      <w:proofErr w:type="gramStart"/>
      <w:r w:rsidR="002629B7">
        <w:rPr>
          <w:rFonts w:ascii="Times New Roman" w:eastAsia="Times New Roman" w:hAnsi="Times New Roman" w:cs="Times New Roman"/>
          <w:b/>
          <w:color w:val="000000"/>
          <w:sz w:val="26"/>
          <w:szCs w:val="26"/>
        </w:rPr>
        <w:t xml:space="preserve">и </w:t>
      </w:r>
      <w:proofErr w:type="spellStart"/>
      <w:r w:rsidR="002629B7" w:rsidRPr="002629B7">
        <w:rPr>
          <w:rFonts w:ascii="Times New Roman" w:eastAsia="Times New Roman" w:hAnsi="Times New Roman" w:cs="Times New Roman"/>
          <w:b/>
          <w:color w:val="000000"/>
          <w:sz w:val="26"/>
          <w:szCs w:val="26"/>
        </w:rPr>
        <w:t>нспекторам</w:t>
      </w:r>
      <w:proofErr w:type="spellEnd"/>
      <w:proofErr w:type="gramEnd"/>
      <w:r w:rsidR="002629B7" w:rsidRPr="002629B7">
        <w:rPr>
          <w:rFonts w:ascii="Times New Roman" w:eastAsia="Times New Roman" w:hAnsi="Times New Roman" w:cs="Times New Roman"/>
          <w:b/>
          <w:color w:val="000000"/>
          <w:sz w:val="26"/>
          <w:szCs w:val="26"/>
        </w:rPr>
        <w:t xml:space="preserve"> полка ДПС ГИБДД МУ МВД России «Красноярское»:</w:t>
      </w:r>
    </w:p>
    <w:p w:rsidR="00CC6E31" w:rsidRDefault="002629B7"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r w:rsidRPr="002629B7">
        <w:rPr>
          <w:rFonts w:ascii="Times New Roman" w:eastAsia="Times New Roman" w:hAnsi="Times New Roman" w:cs="Times New Roman"/>
          <w:color w:val="000000"/>
          <w:sz w:val="26"/>
          <w:szCs w:val="26"/>
        </w:rPr>
        <w:t>При взаимодействии с ГУО администрации г. Красноярска</w:t>
      </w:r>
      <w:r w:rsidR="003A46E6">
        <w:rPr>
          <w:rFonts w:ascii="Times New Roman" w:eastAsia="Times New Roman" w:hAnsi="Times New Roman" w:cs="Times New Roman"/>
          <w:color w:val="000000"/>
          <w:sz w:val="26"/>
          <w:szCs w:val="26"/>
        </w:rPr>
        <w:t xml:space="preserve"> сотрудникам ОГИБДД </w:t>
      </w:r>
      <w:r w:rsidRPr="002629B7">
        <w:rPr>
          <w:rFonts w:ascii="Times New Roman" w:eastAsia="Times New Roman" w:hAnsi="Times New Roman" w:cs="Times New Roman"/>
          <w:color w:val="000000"/>
          <w:sz w:val="26"/>
          <w:szCs w:val="26"/>
        </w:rPr>
        <w:t xml:space="preserve"> организовать и провести </w:t>
      </w:r>
      <w:r w:rsidR="00B13B6E">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z w:val="26"/>
          <w:szCs w:val="26"/>
        </w:rPr>
        <w:t>а ул. Кутузова профилактическое мероприятие «</w:t>
      </w:r>
      <w:r w:rsidR="00027263">
        <w:rPr>
          <w:rFonts w:ascii="Times New Roman" w:eastAsia="Times New Roman" w:hAnsi="Times New Roman" w:cs="Times New Roman"/>
          <w:color w:val="000000"/>
          <w:sz w:val="26"/>
          <w:szCs w:val="26"/>
        </w:rPr>
        <w:t>Несовершеннолетний нарушитель</w:t>
      </w:r>
      <w:r>
        <w:rPr>
          <w:rFonts w:ascii="Times New Roman" w:eastAsia="Times New Roman" w:hAnsi="Times New Roman" w:cs="Times New Roman"/>
          <w:color w:val="000000"/>
          <w:sz w:val="26"/>
          <w:szCs w:val="26"/>
        </w:rPr>
        <w:t>»</w:t>
      </w:r>
      <w:r w:rsidR="0063254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во время проведения которого акцентировать внимание </w:t>
      </w:r>
      <w:proofErr w:type="gramStart"/>
      <w:r w:rsidR="0063254A">
        <w:rPr>
          <w:rFonts w:ascii="Times New Roman" w:eastAsia="Times New Roman" w:hAnsi="Times New Roman" w:cs="Times New Roman"/>
          <w:color w:val="000000"/>
          <w:sz w:val="26"/>
          <w:szCs w:val="26"/>
        </w:rPr>
        <w:t>обучающихся</w:t>
      </w:r>
      <w:proofErr w:type="gramEnd"/>
      <w:r w:rsidR="0063254A">
        <w:rPr>
          <w:rFonts w:ascii="Times New Roman" w:eastAsia="Times New Roman" w:hAnsi="Times New Roman" w:cs="Times New Roman"/>
          <w:color w:val="000000"/>
          <w:sz w:val="26"/>
          <w:szCs w:val="26"/>
        </w:rPr>
        <w:t xml:space="preserve"> на переход проезжей части только в положенном месте и н</w:t>
      </w:r>
      <w:r w:rsidR="00B13B6E">
        <w:rPr>
          <w:rFonts w:ascii="Times New Roman" w:eastAsia="Times New Roman" w:hAnsi="Times New Roman" w:cs="Times New Roman"/>
          <w:color w:val="000000"/>
          <w:sz w:val="26"/>
          <w:szCs w:val="26"/>
        </w:rPr>
        <w:t>а разрешающий сигнал светофора.</w:t>
      </w:r>
    </w:p>
    <w:p w:rsidR="00B13B6E" w:rsidRPr="00B13B6E" w:rsidRDefault="00B13B6E" w:rsidP="00B13B6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до 03.03.2021.</w:t>
      </w:r>
    </w:p>
    <w:p w:rsidR="003A46E6" w:rsidRDefault="003A46E6"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r w:rsidRPr="003A46E6">
        <w:rPr>
          <w:rFonts w:ascii="Times New Roman" w:eastAsia="Times New Roman" w:hAnsi="Times New Roman" w:cs="Times New Roman"/>
          <w:color w:val="000000"/>
          <w:sz w:val="26"/>
          <w:szCs w:val="26"/>
        </w:rPr>
        <w:t>Сотрудникам ОГИБДД организовать и провести  «</w:t>
      </w:r>
      <w:r w:rsidR="00027263">
        <w:rPr>
          <w:rFonts w:ascii="Times New Roman" w:eastAsia="Times New Roman" w:hAnsi="Times New Roman" w:cs="Times New Roman"/>
          <w:color w:val="000000"/>
          <w:sz w:val="26"/>
          <w:szCs w:val="26"/>
        </w:rPr>
        <w:t>Единый день безопасности дорожного движения</w:t>
      </w:r>
      <w:r>
        <w:rPr>
          <w:rFonts w:ascii="Times New Roman" w:eastAsia="Times New Roman" w:hAnsi="Times New Roman" w:cs="Times New Roman"/>
          <w:color w:val="000000"/>
          <w:sz w:val="26"/>
          <w:szCs w:val="26"/>
        </w:rPr>
        <w:t xml:space="preserve">» (учитывая, что </w:t>
      </w:r>
      <w:proofErr w:type="gramStart"/>
      <w:r>
        <w:rPr>
          <w:rFonts w:ascii="Times New Roman" w:eastAsia="Times New Roman" w:hAnsi="Times New Roman" w:cs="Times New Roman"/>
          <w:color w:val="000000"/>
          <w:sz w:val="26"/>
          <w:szCs w:val="26"/>
        </w:rPr>
        <w:t>согласно анализа</w:t>
      </w:r>
      <w:proofErr w:type="gramEnd"/>
      <w:r>
        <w:rPr>
          <w:rFonts w:ascii="Times New Roman" w:eastAsia="Times New Roman" w:hAnsi="Times New Roman" w:cs="Times New Roman"/>
          <w:color w:val="000000"/>
          <w:sz w:val="26"/>
          <w:szCs w:val="26"/>
        </w:rPr>
        <w:t xml:space="preserve"> самый аварийный день понедельник)</w:t>
      </w:r>
      <w:r w:rsidR="00BE65AA">
        <w:rPr>
          <w:rFonts w:ascii="Times New Roman" w:eastAsia="Times New Roman" w:hAnsi="Times New Roman" w:cs="Times New Roman"/>
          <w:color w:val="000000"/>
          <w:sz w:val="26"/>
          <w:szCs w:val="26"/>
        </w:rPr>
        <w:t>, во время которого приблизить экипажи к нерегулируемым пешеходным переходам</w:t>
      </w:r>
      <w:r w:rsidR="00027263">
        <w:rPr>
          <w:rFonts w:ascii="Times New Roman" w:eastAsia="Times New Roman" w:hAnsi="Times New Roman" w:cs="Times New Roman"/>
          <w:color w:val="000000"/>
          <w:sz w:val="26"/>
          <w:szCs w:val="26"/>
        </w:rPr>
        <w:t xml:space="preserve"> для проведения</w:t>
      </w:r>
      <w:r w:rsidR="00BE65AA">
        <w:rPr>
          <w:rFonts w:ascii="Times New Roman" w:eastAsia="Times New Roman" w:hAnsi="Times New Roman" w:cs="Times New Roman"/>
          <w:color w:val="000000"/>
          <w:sz w:val="26"/>
          <w:szCs w:val="26"/>
        </w:rPr>
        <w:t xml:space="preserve"> профилактической работы с пешеходами и прес</w:t>
      </w:r>
      <w:r w:rsidR="00B13B6E">
        <w:rPr>
          <w:rFonts w:ascii="Times New Roman" w:eastAsia="Times New Roman" w:hAnsi="Times New Roman" w:cs="Times New Roman"/>
          <w:color w:val="000000"/>
          <w:sz w:val="26"/>
          <w:szCs w:val="26"/>
        </w:rPr>
        <w:t>ечению нарушений ПДД водителями.</w:t>
      </w:r>
      <w:r w:rsidR="00BE65AA">
        <w:rPr>
          <w:rFonts w:ascii="Times New Roman" w:eastAsia="Times New Roman" w:hAnsi="Times New Roman" w:cs="Times New Roman"/>
          <w:color w:val="000000"/>
          <w:sz w:val="26"/>
          <w:szCs w:val="26"/>
        </w:rPr>
        <w:t xml:space="preserve"> </w:t>
      </w:r>
    </w:p>
    <w:p w:rsidR="00B13B6E" w:rsidRPr="00B13B6E" w:rsidRDefault="00B13B6E" w:rsidP="00B13B6E">
      <w:pPr>
        <w:spacing w:after="0" w:line="240" w:lineRule="auto"/>
        <w:ind w:left="709"/>
        <w:jc w:val="both"/>
        <w:rPr>
          <w:rFonts w:ascii="Times New Roman" w:eastAsia="Times New Roman" w:hAnsi="Times New Roman" w:cs="Times New Roman"/>
          <w:color w:val="000000"/>
          <w:sz w:val="26"/>
          <w:szCs w:val="26"/>
        </w:rPr>
      </w:pPr>
      <w:r w:rsidRPr="00B13B6E">
        <w:rPr>
          <w:rFonts w:ascii="Times New Roman" w:eastAsia="Times New Roman" w:hAnsi="Times New Roman" w:cs="Times New Roman"/>
          <w:color w:val="000000"/>
          <w:sz w:val="26"/>
          <w:szCs w:val="26"/>
        </w:rPr>
        <w:t xml:space="preserve">Срок: </w:t>
      </w:r>
      <w:r>
        <w:rPr>
          <w:rFonts w:ascii="Times New Roman" w:eastAsia="Times New Roman" w:hAnsi="Times New Roman" w:cs="Times New Roman"/>
          <w:color w:val="000000"/>
          <w:sz w:val="26"/>
          <w:szCs w:val="26"/>
        </w:rPr>
        <w:t>до 22.03.2021.</w:t>
      </w:r>
    </w:p>
    <w:p w:rsid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D2639B" w:rsidRPr="00D2639B">
        <w:rPr>
          <w:rFonts w:ascii="Times New Roman" w:eastAsia="Times New Roman" w:hAnsi="Times New Roman" w:cs="Times New Roman"/>
          <w:color w:val="000000"/>
          <w:sz w:val="26"/>
          <w:szCs w:val="26"/>
        </w:rPr>
        <w:t xml:space="preserve"> </w:t>
      </w:r>
      <w:r w:rsidR="00027263">
        <w:rPr>
          <w:rFonts w:ascii="Times New Roman" w:eastAsia="Times New Roman" w:hAnsi="Times New Roman" w:cs="Times New Roman"/>
          <w:color w:val="000000"/>
          <w:sz w:val="26"/>
          <w:szCs w:val="26"/>
        </w:rPr>
        <w:t xml:space="preserve">   </w:t>
      </w:r>
      <w:r w:rsidR="00D2639B" w:rsidRPr="00D2639B">
        <w:rPr>
          <w:rFonts w:ascii="Times New Roman" w:eastAsia="Times New Roman" w:hAnsi="Times New Roman" w:cs="Times New Roman"/>
          <w:color w:val="000000"/>
          <w:sz w:val="26"/>
          <w:szCs w:val="26"/>
        </w:rPr>
        <w:t xml:space="preserve">Приблизить наряды инспекторов </w:t>
      </w:r>
      <w:r>
        <w:rPr>
          <w:rFonts w:ascii="Times New Roman" w:eastAsia="Times New Roman" w:hAnsi="Times New Roman" w:cs="Times New Roman"/>
          <w:color w:val="000000"/>
          <w:sz w:val="26"/>
          <w:szCs w:val="26"/>
        </w:rPr>
        <w:t xml:space="preserve">полка </w:t>
      </w:r>
      <w:r w:rsidR="00D2639B" w:rsidRPr="00D2639B">
        <w:rPr>
          <w:rFonts w:ascii="Times New Roman" w:eastAsia="Times New Roman" w:hAnsi="Times New Roman" w:cs="Times New Roman"/>
          <w:color w:val="000000"/>
          <w:sz w:val="26"/>
          <w:szCs w:val="26"/>
        </w:rPr>
        <w:t>ДПС к образовательным учреждениям</w:t>
      </w:r>
      <w:r>
        <w:rPr>
          <w:rFonts w:ascii="Times New Roman" w:eastAsia="Times New Roman" w:hAnsi="Times New Roman" w:cs="Times New Roman"/>
          <w:color w:val="000000"/>
          <w:sz w:val="26"/>
          <w:szCs w:val="26"/>
        </w:rPr>
        <w:t xml:space="preserve"> в период с 07.00 до 08.00 и с 17</w:t>
      </w:r>
      <w:r w:rsidR="00D2639B" w:rsidRPr="00D2639B">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до 18:00</w:t>
      </w:r>
      <w:r w:rsidR="00D2639B" w:rsidRPr="00D2639B">
        <w:rPr>
          <w:rFonts w:ascii="Times New Roman" w:eastAsia="Times New Roman" w:hAnsi="Times New Roman" w:cs="Times New Roman"/>
          <w:color w:val="000000"/>
          <w:sz w:val="26"/>
          <w:szCs w:val="26"/>
        </w:rPr>
        <w:t>, где организовать профилактическую работу с</w:t>
      </w:r>
      <w:r>
        <w:rPr>
          <w:rFonts w:ascii="Times New Roman" w:eastAsia="Times New Roman" w:hAnsi="Times New Roman" w:cs="Times New Roman"/>
          <w:color w:val="000000"/>
          <w:sz w:val="26"/>
          <w:szCs w:val="26"/>
        </w:rPr>
        <w:t xml:space="preserve"> водителями</w:t>
      </w:r>
      <w:r w:rsidR="00B13B6E">
        <w:rPr>
          <w:rFonts w:ascii="Times New Roman" w:eastAsia="Times New Roman" w:hAnsi="Times New Roman" w:cs="Times New Roman"/>
          <w:color w:val="000000"/>
          <w:sz w:val="26"/>
          <w:szCs w:val="26"/>
        </w:rPr>
        <w:t>.</w:t>
      </w:r>
    </w:p>
    <w:p w:rsidR="00B13B6E" w:rsidRPr="00D2639B" w:rsidRDefault="00B13B6E"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ежедневно в феврале-марте. </w:t>
      </w:r>
    </w:p>
    <w:p w:rsidR="00D2639B" w:rsidRP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D2639B" w:rsidRPr="00D2639B">
        <w:rPr>
          <w:rFonts w:ascii="Times New Roman" w:eastAsia="Times New Roman" w:hAnsi="Times New Roman" w:cs="Times New Roman"/>
          <w:color w:val="000000"/>
          <w:sz w:val="26"/>
          <w:szCs w:val="26"/>
        </w:rPr>
        <w:t xml:space="preserve"> 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в утренние часы </w:t>
      </w:r>
      <w:r w:rsidR="00D2639B" w:rsidRPr="00D2639B">
        <w:rPr>
          <w:rFonts w:ascii="Times New Roman" w:eastAsia="Times New Roman" w:hAnsi="Times New Roman" w:cs="Times New Roman"/>
          <w:color w:val="000000"/>
          <w:sz w:val="26"/>
          <w:szCs w:val="26"/>
        </w:rPr>
        <w:t xml:space="preserve"> 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B13B6E">
        <w:rPr>
          <w:rFonts w:ascii="Times New Roman" w:eastAsia="Times New Roman" w:hAnsi="Times New Roman" w:cs="Times New Roman"/>
          <w:color w:val="000000"/>
          <w:sz w:val="26"/>
          <w:szCs w:val="26"/>
        </w:rPr>
        <w:t>рода (не реже двух раз в месяц).</w:t>
      </w:r>
    </w:p>
    <w:p w:rsidR="00BE65AA"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Сотрудникам отделения по пропаганде БДД подготовить в СМИ профилактический материал на тему обязательного использования ДУУ </w:t>
      </w:r>
      <w:r w:rsidR="009D0884">
        <w:rPr>
          <w:rFonts w:ascii="Times New Roman" w:eastAsia="Times New Roman" w:hAnsi="Times New Roman" w:cs="Times New Roman"/>
          <w:color w:val="000000"/>
          <w:sz w:val="26"/>
          <w:szCs w:val="26"/>
        </w:rPr>
        <w:t>во время  перевозки</w:t>
      </w:r>
      <w:r>
        <w:rPr>
          <w:rFonts w:ascii="Times New Roman" w:eastAsia="Times New Roman" w:hAnsi="Times New Roman" w:cs="Times New Roman"/>
          <w:color w:val="000000"/>
          <w:sz w:val="26"/>
          <w:szCs w:val="26"/>
        </w:rPr>
        <w:t xml:space="preserve"> детей, </w:t>
      </w:r>
      <w:r w:rsidR="009D0884">
        <w:rPr>
          <w:rFonts w:ascii="Times New Roman" w:eastAsia="Times New Roman" w:hAnsi="Times New Roman" w:cs="Times New Roman"/>
          <w:color w:val="000000"/>
          <w:sz w:val="26"/>
          <w:szCs w:val="26"/>
        </w:rPr>
        <w:t xml:space="preserve">в том числе  в автомобилях </w:t>
      </w:r>
      <w:r w:rsidR="00B13B6E">
        <w:rPr>
          <w:rFonts w:ascii="Times New Roman" w:eastAsia="Times New Roman" w:hAnsi="Times New Roman" w:cs="Times New Roman"/>
          <w:color w:val="000000"/>
          <w:sz w:val="26"/>
          <w:szCs w:val="26"/>
        </w:rPr>
        <w:t>«Такси».</w:t>
      </w:r>
    </w:p>
    <w:p w:rsidR="00B13B6E" w:rsidRDefault="00B13B6E"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до 15</w:t>
      </w:r>
      <w:r w:rsidRPr="00B13B6E">
        <w:rPr>
          <w:rFonts w:ascii="Times New Roman" w:eastAsia="Times New Roman" w:hAnsi="Times New Roman" w:cs="Times New Roman"/>
          <w:color w:val="000000"/>
          <w:sz w:val="26"/>
          <w:szCs w:val="26"/>
        </w:rPr>
        <w:t>.03.2021</w:t>
      </w:r>
      <w:r>
        <w:rPr>
          <w:rFonts w:ascii="Times New Roman" w:eastAsia="Times New Roman" w:hAnsi="Times New Roman" w:cs="Times New Roman"/>
          <w:color w:val="000000"/>
          <w:sz w:val="26"/>
          <w:szCs w:val="26"/>
        </w:rPr>
        <w:t>.</w:t>
      </w:r>
    </w:p>
    <w:p w:rsidR="00B13B6E" w:rsidRDefault="00B13B6E" w:rsidP="00D2639B">
      <w:pPr>
        <w:spacing w:after="0" w:line="240" w:lineRule="auto"/>
        <w:ind w:firstLine="709"/>
        <w:jc w:val="both"/>
        <w:rPr>
          <w:rFonts w:ascii="Times New Roman" w:eastAsia="Times New Roman" w:hAnsi="Times New Roman" w:cs="Times New Roman"/>
          <w:color w:val="000000"/>
          <w:sz w:val="26"/>
          <w:szCs w:val="26"/>
        </w:rPr>
      </w:pP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Начальник ОГИБДД</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К.М. Колегов </w:t>
      </w:r>
    </w:p>
    <w:p w:rsidR="00D2639B" w:rsidRPr="00D2639B" w:rsidRDefault="00BE65AA" w:rsidP="00D2639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 февраля</w:t>
      </w:r>
      <w:r w:rsidR="00D2639B" w:rsidRPr="00D2639B">
        <w:rPr>
          <w:rFonts w:ascii="Times New Roman" w:eastAsia="Times New Roman" w:hAnsi="Times New Roman" w:cs="Times New Roman"/>
          <w:color w:val="000000"/>
          <w:sz w:val="26"/>
          <w:szCs w:val="26"/>
        </w:rPr>
        <w:t xml:space="preserve"> 2021 </w:t>
      </w:r>
    </w:p>
    <w:p w:rsidR="00D2639B" w:rsidRPr="00D2639B" w:rsidRDefault="00D2639B" w:rsidP="00D2639B">
      <w:pPr>
        <w:spacing w:after="0" w:line="240" w:lineRule="auto"/>
        <w:jc w:val="both"/>
        <w:rPr>
          <w:rFonts w:ascii="Times New Roman" w:eastAsia="Times New Roman" w:hAnsi="Times New Roman" w:cs="Times New Roman"/>
          <w:sz w:val="10"/>
          <w:szCs w:val="10"/>
        </w:rPr>
      </w:pPr>
    </w:p>
    <w:p w:rsidR="00D2639B" w:rsidRPr="00D2639B" w:rsidRDefault="00D2639B" w:rsidP="00D2639B">
      <w:pPr>
        <w:spacing w:after="0" w:line="240" w:lineRule="auto"/>
        <w:jc w:val="both"/>
        <w:rPr>
          <w:rFonts w:ascii="Times New Roman" w:eastAsia="Times New Roman" w:hAnsi="Times New Roman" w:cs="Times New Roman"/>
          <w:sz w:val="10"/>
          <w:szCs w:val="10"/>
        </w:rPr>
      </w:pPr>
    </w:p>
    <w:p w:rsidR="00C327B3" w:rsidRPr="00594EA1" w:rsidRDefault="00AD3E42" w:rsidP="00594EA1">
      <w:pPr>
        <w:spacing w:after="0" w:line="240" w:lineRule="auto"/>
        <w:jc w:val="both"/>
        <w:rPr>
          <w:rFonts w:ascii="Times New Roman" w:eastAsiaTheme="minorHAnsi" w:hAnsi="Times New Roman" w:cs="Times New Roman"/>
          <w:sz w:val="28"/>
          <w:szCs w:val="28"/>
          <w:lang w:eastAsia="en-US"/>
        </w:rPr>
      </w:pPr>
      <w:proofErr w:type="spellStart"/>
      <w:proofErr w:type="gramStart"/>
      <w:r w:rsidRPr="00B13B6E">
        <w:rPr>
          <w:rFonts w:ascii="Times New Roman" w:eastAsia="Times New Roman" w:hAnsi="Times New Roman" w:cs="Times New Roman"/>
          <w:sz w:val="12"/>
          <w:szCs w:val="12"/>
        </w:rPr>
        <w:t>и</w:t>
      </w:r>
      <w:r w:rsidR="00594EA1" w:rsidRPr="00B13B6E">
        <w:rPr>
          <w:rFonts w:ascii="Times New Roman" w:eastAsia="Times New Roman" w:hAnsi="Times New Roman" w:cs="Times New Roman"/>
          <w:sz w:val="12"/>
          <w:szCs w:val="12"/>
        </w:rPr>
        <w:t>сп</w:t>
      </w:r>
      <w:proofErr w:type="spellEnd"/>
      <w:proofErr w:type="gramEnd"/>
      <w:r w:rsidR="00594EA1" w:rsidRPr="00B13B6E">
        <w:rPr>
          <w:rFonts w:ascii="Times New Roman" w:eastAsia="Times New Roman" w:hAnsi="Times New Roman" w:cs="Times New Roman"/>
          <w:sz w:val="12"/>
          <w:szCs w:val="12"/>
        </w:rPr>
        <w:t xml:space="preserve">: </w:t>
      </w:r>
      <w:r w:rsidR="004E517F" w:rsidRPr="00B13B6E">
        <w:rPr>
          <w:rFonts w:ascii="Times New Roman" w:eastAsia="Times New Roman" w:hAnsi="Times New Roman" w:cs="Times New Roman"/>
          <w:sz w:val="12"/>
          <w:szCs w:val="12"/>
        </w:rPr>
        <w:t>К.А. Панкова</w:t>
      </w:r>
      <w:r w:rsidR="00B13B6E">
        <w:rPr>
          <w:rFonts w:ascii="Times New Roman" w:eastAsia="Times New Roman" w:hAnsi="Times New Roman" w:cs="Times New Roman"/>
          <w:sz w:val="12"/>
          <w:szCs w:val="12"/>
        </w:rPr>
        <w:t xml:space="preserve">, </w:t>
      </w:r>
      <w:r w:rsidR="004E517F" w:rsidRPr="00B13B6E">
        <w:rPr>
          <w:rFonts w:ascii="Times New Roman" w:eastAsia="Times New Roman" w:hAnsi="Times New Roman" w:cs="Times New Roman"/>
          <w:sz w:val="12"/>
          <w:szCs w:val="12"/>
        </w:rPr>
        <w:t xml:space="preserve"> т</w:t>
      </w:r>
      <w:r w:rsidR="00594EA1" w:rsidRPr="00B13B6E">
        <w:rPr>
          <w:rFonts w:ascii="Times New Roman" w:eastAsia="Times New Roman" w:hAnsi="Times New Roman" w:cs="Times New Roman"/>
          <w:sz w:val="12"/>
          <w:szCs w:val="12"/>
        </w:rPr>
        <w:t>ел.: 212-20-33</w:t>
      </w:r>
    </w:p>
    <w:sectPr w:rsidR="00C327B3" w:rsidRPr="00594EA1" w:rsidSect="008B09AB">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60" w:rsidRDefault="00B76160" w:rsidP="00645274">
      <w:pPr>
        <w:spacing w:after="0" w:line="240" w:lineRule="auto"/>
      </w:pPr>
      <w:r>
        <w:separator/>
      </w:r>
    </w:p>
  </w:endnote>
  <w:endnote w:type="continuationSeparator" w:id="0">
    <w:p w:rsidR="00B76160" w:rsidRDefault="00B76160"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60" w:rsidRDefault="00B76160" w:rsidP="00645274">
      <w:pPr>
        <w:spacing w:after="0" w:line="240" w:lineRule="auto"/>
      </w:pPr>
      <w:r>
        <w:separator/>
      </w:r>
    </w:p>
  </w:footnote>
  <w:footnote w:type="continuationSeparator" w:id="0">
    <w:p w:rsidR="00B76160" w:rsidRDefault="00B76160"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6537"/>
    <w:rsid w:val="000131DF"/>
    <w:rsid w:val="00022B06"/>
    <w:rsid w:val="00023DFB"/>
    <w:rsid w:val="00027263"/>
    <w:rsid w:val="00027EF4"/>
    <w:rsid w:val="00042366"/>
    <w:rsid w:val="00066D99"/>
    <w:rsid w:val="0008091E"/>
    <w:rsid w:val="000877B9"/>
    <w:rsid w:val="00090AB6"/>
    <w:rsid w:val="000919F4"/>
    <w:rsid w:val="000A52A6"/>
    <w:rsid w:val="000A52C8"/>
    <w:rsid w:val="000A628E"/>
    <w:rsid w:val="000A7085"/>
    <w:rsid w:val="000D4720"/>
    <w:rsid w:val="000D57CD"/>
    <w:rsid w:val="000D6F8E"/>
    <w:rsid w:val="000E4363"/>
    <w:rsid w:val="001040C8"/>
    <w:rsid w:val="001265A7"/>
    <w:rsid w:val="00127C86"/>
    <w:rsid w:val="00146249"/>
    <w:rsid w:val="0017334E"/>
    <w:rsid w:val="001736BB"/>
    <w:rsid w:val="00183CD4"/>
    <w:rsid w:val="00186701"/>
    <w:rsid w:val="00194753"/>
    <w:rsid w:val="001B74B6"/>
    <w:rsid w:val="001B7C12"/>
    <w:rsid w:val="001D0E79"/>
    <w:rsid w:val="001D369F"/>
    <w:rsid w:val="001D4016"/>
    <w:rsid w:val="001D6831"/>
    <w:rsid w:val="001F3640"/>
    <w:rsid w:val="001F72AD"/>
    <w:rsid w:val="002030FF"/>
    <w:rsid w:val="00205B01"/>
    <w:rsid w:val="00207536"/>
    <w:rsid w:val="002173A9"/>
    <w:rsid w:val="00243893"/>
    <w:rsid w:val="002457F7"/>
    <w:rsid w:val="0025327C"/>
    <w:rsid w:val="0025571F"/>
    <w:rsid w:val="0025658D"/>
    <w:rsid w:val="002629B7"/>
    <w:rsid w:val="00266B72"/>
    <w:rsid w:val="00284B9E"/>
    <w:rsid w:val="00287C47"/>
    <w:rsid w:val="002A0492"/>
    <w:rsid w:val="002A61E2"/>
    <w:rsid w:val="002B1971"/>
    <w:rsid w:val="002C203A"/>
    <w:rsid w:val="002D323E"/>
    <w:rsid w:val="002E1C99"/>
    <w:rsid w:val="002E6328"/>
    <w:rsid w:val="002E72C9"/>
    <w:rsid w:val="002F3838"/>
    <w:rsid w:val="002F68CB"/>
    <w:rsid w:val="00315454"/>
    <w:rsid w:val="003428E6"/>
    <w:rsid w:val="00345F7E"/>
    <w:rsid w:val="00346BD5"/>
    <w:rsid w:val="003729FE"/>
    <w:rsid w:val="003744EA"/>
    <w:rsid w:val="003A13F1"/>
    <w:rsid w:val="003A1B22"/>
    <w:rsid w:val="003A46E6"/>
    <w:rsid w:val="003C40E4"/>
    <w:rsid w:val="004278C0"/>
    <w:rsid w:val="004533E9"/>
    <w:rsid w:val="004534B8"/>
    <w:rsid w:val="00454DEB"/>
    <w:rsid w:val="00470911"/>
    <w:rsid w:val="00472BB2"/>
    <w:rsid w:val="0049705D"/>
    <w:rsid w:val="00497A02"/>
    <w:rsid w:val="004B0E4F"/>
    <w:rsid w:val="004B5057"/>
    <w:rsid w:val="004E2CA7"/>
    <w:rsid w:val="004E517F"/>
    <w:rsid w:val="004F6A17"/>
    <w:rsid w:val="005075F3"/>
    <w:rsid w:val="005130C0"/>
    <w:rsid w:val="00522700"/>
    <w:rsid w:val="00531A08"/>
    <w:rsid w:val="00554F39"/>
    <w:rsid w:val="005776E2"/>
    <w:rsid w:val="00581600"/>
    <w:rsid w:val="005918A5"/>
    <w:rsid w:val="00591B2A"/>
    <w:rsid w:val="00594EA1"/>
    <w:rsid w:val="005967AA"/>
    <w:rsid w:val="00596DC7"/>
    <w:rsid w:val="005A01B8"/>
    <w:rsid w:val="005A0301"/>
    <w:rsid w:val="005A387A"/>
    <w:rsid w:val="005B03F8"/>
    <w:rsid w:val="005B1DBF"/>
    <w:rsid w:val="005B5EDF"/>
    <w:rsid w:val="005C0943"/>
    <w:rsid w:val="005C3B91"/>
    <w:rsid w:val="005D6109"/>
    <w:rsid w:val="005D6C44"/>
    <w:rsid w:val="005E4C08"/>
    <w:rsid w:val="005E5213"/>
    <w:rsid w:val="005F1492"/>
    <w:rsid w:val="005F4973"/>
    <w:rsid w:val="00607BEC"/>
    <w:rsid w:val="0061298B"/>
    <w:rsid w:val="0061565F"/>
    <w:rsid w:val="00624F1C"/>
    <w:rsid w:val="00632077"/>
    <w:rsid w:val="0063254A"/>
    <w:rsid w:val="00645274"/>
    <w:rsid w:val="006455FB"/>
    <w:rsid w:val="00657626"/>
    <w:rsid w:val="0066251D"/>
    <w:rsid w:val="00664B1C"/>
    <w:rsid w:val="00683D77"/>
    <w:rsid w:val="00685CC8"/>
    <w:rsid w:val="0069546A"/>
    <w:rsid w:val="006A0454"/>
    <w:rsid w:val="006B4E2D"/>
    <w:rsid w:val="006B74FA"/>
    <w:rsid w:val="006E0857"/>
    <w:rsid w:val="006E5320"/>
    <w:rsid w:val="006F06D6"/>
    <w:rsid w:val="006F0F74"/>
    <w:rsid w:val="006F30C2"/>
    <w:rsid w:val="006F4E12"/>
    <w:rsid w:val="007074F7"/>
    <w:rsid w:val="0072274A"/>
    <w:rsid w:val="00723824"/>
    <w:rsid w:val="0073341D"/>
    <w:rsid w:val="00735AF6"/>
    <w:rsid w:val="00753D6E"/>
    <w:rsid w:val="00756BC7"/>
    <w:rsid w:val="00764983"/>
    <w:rsid w:val="00772194"/>
    <w:rsid w:val="0077424A"/>
    <w:rsid w:val="00776D80"/>
    <w:rsid w:val="00782718"/>
    <w:rsid w:val="007B3B51"/>
    <w:rsid w:val="007C40E8"/>
    <w:rsid w:val="007C547E"/>
    <w:rsid w:val="007C7283"/>
    <w:rsid w:val="007D1650"/>
    <w:rsid w:val="007D20BF"/>
    <w:rsid w:val="007D7A33"/>
    <w:rsid w:val="007F2120"/>
    <w:rsid w:val="008031AF"/>
    <w:rsid w:val="008038FD"/>
    <w:rsid w:val="00813B6F"/>
    <w:rsid w:val="008168A3"/>
    <w:rsid w:val="00845A77"/>
    <w:rsid w:val="00853DC6"/>
    <w:rsid w:val="00853DD2"/>
    <w:rsid w:val="00856D3B"/>
    <w:rsid w:val="00861176"/>
    <w:rsid w:val="00883918"/>
    <w:rsid w:val="008923D3"/>
    <w:rsid w:val="00896D1E"/>
    <w:rsid w:val="008A3199"/>
    <w:rsid w:val="008A6F2D"/>
    <w:rsid w:val="008D760E"/>
    <w:rsid w:val="008E1CB8"/>
    <w:rsid w:val="008F3BD8"/>
    <w:rsid w:val="00900DC0"/>
    <w:rsid w:val="0090103C"/>
    <w:rsid w:val="00903D40"/>
    <w:rsid w:val="00913570"/>
    <w:rsid w:val="00925160"/>
    <w:rsid w:val="00961028"/>
    <w:rsid w:val="00991E1E"/>
    <w:rsid w:val="009B1491"/>
    <w:rsid w:val="009C63FF"/>
    <w:rsid w:val="009D0884"/>
    <w:rsid w:val="009D51D9"/>
    <w:rsid w:val="009D733E"/>
    <w:rsid w:val="009E02C2"/>
    <w:rsid w:val="00A105C7"/>
    <w:rsid w:val="00A161E5"/>
    <w:rsid w:val="00A44D2F"/>
    <w:rsid w:val="00A45A19"/>
    <w:rsid w:val="00A57914"/>
    <w:rsid w:val="00A61D39"/>
    <w:rsid w:val="00A6525D"/>
    <w:rsid w:val="00A716DC"/>
    <w:rsid w:val="00A7238A"/>
    <w:rsid w:val="00A840DC"/>
    <w:rsid w:val="00AA244E"/>
    <w:rsid w:val="00AA7D87"/>
    <w:rsid w:val="00AD3E42"/>
    <w:rsid w:val="00AD5F41"/>
    <w:rsid w:val="00AF2DA0"/>
    <w:rsid w:val="00AF7B5C"/>
    <w:rsid w:val="00B13B6E"/>
    <w:rsid w:val="00B2318D"/>
    <w:rsid w:val="00B50DD5"/>
    <w:rsid w:val="00B528CB"/>
    <w:rsid w:val="00B54203"/>
    <w:rsid w:val="00B54D2F"/>
    <w:rsid w:val="00B66F52"/>
    <w:rsid w:val="00B70A0B"/>
    <w:rsid w:val="00B76160"/>
    <w:rsid w:val="00B81F0E"/>
    <w:rsid w:val="00B937A6"/>
    <w:rsid w:val="00B941E5"/>
    <w:rsid w:val="00BA60A0"/>
    <w:rsid w:val="00BB7E5E"/>
    <w:rsid w:val="00BD60AC"/>
    <w:rsid w:val="00BE65AA"/>
    <w:rsid w:val="00C2418C"/>
    <w:rsid w:val="00C30A6F"/>
    <w:rsid w:val="00C31C67"/>
    <w:rsid w:val="00C3211A"/>
    <w:rsid w:val="00C327B3"/>
    <w:rsid w:val="00C503CE"/>
    <w:rsid w:val="00C718B8"/>
    <w:rsid w:val="00C71B43"/>
    <w:rsid w:val="00C82741"/>
    <w:rsid w:val="00C83072"/>
    <w:rsid w:val="00C903BE"/>
    <w:rsid w:val="00C96D8E"/>
    <w:rsid w:val="00C975C5"/>
    <w:rsid w:val="00CA2C3E"/>
    <w:rsid w:val="00CC6E31"/>
    <w:rsid w:val="00CD0EEB"/>
    <w:rsid w:val="00CD3F2D"/>
    <w:rsid w:val="00CE55A3"/>
    <w:rsid w:val="00D00E09"/>
    <w:rsid w:val="00D03774"/>
    <w:rsid w:val="00D06712"/>
    <w:rsid w:val="00D06883"/>
    <w:rsid w:val="00D118FE"/>
    <w:rsid w:val="00D15151"/>
    <w:rsid w:val="00D2639B"/>
    <w:rsid w:val="00D4219D"/>
    <w:rsid w:val="00D47BE5"/>
    <w:rsid w:val="00D51723"/>
    <w:rsid w:val="00D74014"/>
    <w:rsid w:val="00DA3C4D"/>
    <w:rsid w:val="00DA59BE"/>
    <w:rsid w:val="00DB0951"/>
    <w:rsid w:val="00DB10F0"/>
    <w:rsid w:val="00DD726E"/>
    <w:rsid w:val="00E3140D"/>
    <w:rsid w:val="00E3439D"/>
    <w:rsid w:val="00E3684E"/>
    <w:rsid w:val="00E61AF4"/>
    <w:rsid w:val="00E66916"/>
    <w:rsid w:val="00EA530F"/>
    <w:rsid w:val="00EB4A43"/>
    <w:rsid w:val="00EC74D2"/>
    <w:rsid w:val="00ED3409"/>
    <w:rsid w:val="00EE191A"/>
    <w:rsid w:val="00EE4BA0"/>
    <w:rsid w:val="00EF0808"/>
    <w:rsid w:val="00EF1830"/>
    <w:rsid w:val="00EF6E7C"/>
    <w:rsid w:val="00F034C3"/>
    <w:rsid w:val="00F1228A"/>
    <w:rsid w:val="00F17292"/>
    <w:rsid w:val="00F2187E"/>
    <w:rsid w:val="00F268DC"/>
    <w:rsid w:val="00F3132F"/>
    <w:rsid w:val="00F36D54"/>
    <w:rsid w:val="00F37549"/>
    <w:rsid w:val="00F4090D"/>
    <w:rsid w:val="00F9729C"/>
    <w:rsid w:val="00FB2119"/>
    <w:rsid w:val="00FC36AE"/>
    <w:rsid w:val="00FD0F8B"/>
    <w:rsid w:val="00FE3E1F"/>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dLbl>
            <c:dLbl>
              <c:idx val="1"/>
              <c:layout>
                <c:manualLayout>
                  <c:x val="6.9444444444444441E-3"/>
                  <c:y val="0.17460320432169033"/>
                </c:manualLayout>
              </c:layout>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14</c:v>
                </c:pt>
                <c:pt idx="1">
                  <c:v>8</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dLbl>
            <c:dLbl>
              <c:idx val="1"/>
              <c:layout>
                <c:manualLayout>
                  <c:x val="3.4722222222222224E-2"/>
                  <c:y val="1.190476190476190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0</c:v>
                </c:pt>
                <c:pt idx="1">
                  <c:v>0</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dLbl>
            <c:dLbl>
              <c:idx val="1"/>
              <c:layout>
                <c:manualLayout>
                  <c:x val="2.3148148148148147E-3"/>
                  <c:y val="0.16666666666666666"/>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18</c:v>
                </c:pt>
                <c:pt idx="1">
                  <c:v>8</c:v>
                </c:pt>
              </c:numCache>
            </c:numRef>
          </c:val>
        </c:ser>
        <c:dLbls>
          <c:showLegendKey val="0"/>
          <c:showVal val="0"/>
          <c:showCatName val="0"/>
          <c:showSerName val="0"/>
          <c:showPercent val="0"/>
          <c:showBubbleSize val="0"/>
        </c:dLbls>
        <c:gapWidth val="150"/>
        <c:shape val="box"/>
        <c:axId val="206843264"/>
        <c:axId val="240092288"/>
        <c:axId val="238925120"/>
      </c:bar3DChart>
      <c:catAx>
        <c:axId val="2068432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40092288"/>
        <c:crosses val="autoZero"/>
        <c:auto val="1"/>
        <c:lblAlgn val="ctr"/>
        <c:lblOffset val="100"/>
        <c:noMultiLvlLbl val="0"/>
      </c:catAx>
      <c:valAx>
        <c:axId val="240092288"/>
        <c:scaling>
          <c:orientation val="minMax"/>
        </c:scaling>
        <c:delete val="0"/>
        <c:axPos val="l"/>
        <c:majorGridlines/>
        <c:numFmt formatCode="General" sourceLinked="1"/>
        <c:majorTickMark val="out"/>
        <c:minorTickMark val="none"/>
        <c:tickLblPos val="nextTo"/>
        <c:crossAx val="206843264"/>
        <c:crosses val="autoZero"/>
        <c:crossBetween val="between"/>
      </c:valAx>
      <c:serAx>
        <c:axId val="23892512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4009228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1</c:v>
                </c:pt>
                <c:pt idx="1">
                  <c:v>1</c:v>
                </c:pt>
                <c:pt idx="2">
                  <c:v>2</c:v>
                </c:pt>
              </c:numCache>
            </c:numRef>
          </c:val>
        </c:ser>
        <c:ser>
          <c:idx val="1"/>
          <c:order val="1"/>
          <c:tx>
            <c:strRef>
              <c:f>Лист1!$C$1</c:f>
              <c:strCache>
                <c:ptCount val="1"/>
                <c:pt idx="0">
                  <c:v>из них по вине</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0</c:v>
                </c:pt>
                <c:pt idx="1">
                  <c:v>1</c:v>
                </c:pt>
                <c:pt idx="2">
                  <c:v>0</c:v>
                </c:pt>
              </c:numCache>
            </c:numRef>
          </c:val>
        </c:ser>
        <c:dLbls>
          <c:showLegendKey val="0"/>
          <c:showVal val="0"/>
          <c:showCatName val="0"/>
          <c:showSerName val="0"/>
          <c:showPercent val="0"/>
          <c:showBubbleSize val="0"/>
        </c:dLbls>
        <c:gapWidth val="150"/>
        <c:overlap val="100"/>
        <c:axId val="240252800"/>
        <c:axId val="240254336"/>
      </c:barChart>
      <c:catAx>
        <c:axId val="240252800"/>
        <c:scaling>
          <c:orientation val="minMax"/>
        </c:scaling>
        <c:delete val="0"/>
        <c:axPos val="l"/>
        <c:majorTickMark val="out"/>
        <c:minorTickMark val="none"/>
        <c:tickLblPos val="nextTo"/>
        <c:crossAx val="240254336"/>
        <c:crosses val="autoZero"/>
        <c:auto val="1"/>
        <c:lblAlgn val="ctr"/>
        <c:lblOffset val="100"/>
        <c:noMultiLvlLbl val="0"/>
      </c:catAx>
      <c:valAx>
        <c:axId val="240254336"/>
        <c:scaling>
          <c:orientation val="minMax"/>
        </c:scaling>
        <c:delete val="0"/>
        <c:axPos val="b"/>
        <c:majorGridlines/>
        <c:numFmt formatCode="General" sourceLinked="1"/>
        <c:majorTickMark val="out"/>
        <c:minorTickMark val="none"/>
        <c:tickLblPos val="nextTo"/>
        <c:crossAx val="24025280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358605003790752E-2"/>
          <c:y val="6.5082980800520662E-2"/>
          <c:w val="0.65483084894903676"/>
          <c:h val="0.76536509246139217"/>
        </c:manualLayout>
      </c:layout>
      <c:barChart>
        <c:barDir val="col"/>
        <c:grouping val="percentStacked"/>
        <c:varyColors val="0"/>
        <c:ser>
          <c:idx val="0"/>
          <c:order val="0"/>
          <c:tx>
            <c:strRef>
              <c:f>Лист1!$B$1</c:f>
              <c:strCache>
                <c:ptCount val="1"/>
                <c:pt idx="0">
                  <c:v>Количество ДТП</c:v>
                </c:pt>
              </c:strCache>
            </c:strRef>
          </c:tx>
          <c:invertIfNegative val="0"/>
          <c:dLbls>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4</c:v>
                </c:pt>
              </c:numCache>
            </c:numRef>
          </c:val>
        </c:ser>
        <c:ser>
          <c:idx val="1"/>
          <c:order val="1"/>
          <c:tx>
            <c:strRef>
              <c:f>Лист1!$C$1</c:f>
              <c:strCache>
                <c:ptCount val="1"/>
                <c:pt idx="0">
                  <c:v>На безопасном маршруте</c:v>
                </c:pt>
              </c:strCache>
            </c:strRef>
          </c:tx>
          <c:invertIfNegative val="0"/>
          <c:dLbls>
            <c:dLbl>
              <c:idx val="0"/>
              <c:layout>
                <c:manualLayout>
                  <c:x val="5.521048999309869E-3"/>
                  <c:y val="0"/>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239355008"/>
        <c:axId val="239356544"/>
      </c:barChart>
      <c:catAx>
        <c:axId val="239355008"/>
        <c:scaling>
          <c:orientation val="minMax"/>
        </c:scaling>
        <c:delete val="0"/>
        <c:axPos val="b"/>
        <c:majorTickMark val="out"/>
        <c:minorTickMark val="none"/>
        <c:tickLblPos val="nextTo"/>
        <c:crossAx val="239356544"/>
        <c:crosses val="autoZero"/>
        <c:auto val="1"/>
        <c:lblAlgn val="ctr"/>
        <c:lblOffset val="100"/>
        <c:noMultiLvlLbl val="0"/>
      </c:catAx>
      <c:valAx>
        <c:axId val="239356544"/>
        <c:scaling>
          <c:orientation val="minMax"/>
          <c:max val="1"/>
          <c:min val="0"/>
        </c:scaling>
        <c:delete val="1"/>
        <c:axPos val="l"/>
        <c:majorGridlines/>
        <c:minorGridlines>
          <c:spPr>
            <a:ln>
              <a:noFill/>
            </a:ln>
          </c:spPr>
        </c:minorGridlines>
        <c:numFmt formatCode="General" sourceLinked="0"/>
        <c:majorTickMark val="out"/>
        <c:minorTickMark val="none"/>
        <c:tickLblPos val="nextTo"/>
        <c:crossAx val="23935500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Лист1!$A$2:$A$8</c:f>
              <c:strCache>
                <c:ptCount val="7"/>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strCache>
            </c:strRef>
          </c:cat>
          <c:val>
            <c:numRef>
              <c:f>Лист1!$B$2:$B$8</c:f>
              <c:numCache>
                <c:formatCode>General</c:formatCode>
                <c:ptCount val="7"/>
                <c:pt idx="0">
                  <c:v>2</c:v>
                </c:pt>
                <c:pt idx="1">
                  <c:v>1</c:v>
                </c:pt>
                <c:pt idx="2">
                  <c:v>1</c:v>
                </c:pt>
                <c:pt idx="3">
                  <c:v>0</c:v>
                </c:pt>
                <c:pt idx="4">
                  <c:v>0</c:v>
                </c:pt>
                <c:pt idx="5">
                  <c:v>0</c:v>
                </c:pt>
                <c:pt idx="6">
                  <c:v>0</c:v>
                </c:pt>
              </c:numCache>
            </c:numRef>
          </c:val>
        </c:ser>
        <c:dLbls>
          <c:showLegendKey val="0"/>
          <c:showVal val="0"/>
          <c:showCatName val="0"/>
          <c:showSerName val="0"/>
          <c:showPercent val="0"/>
          <c:showBubbleSize val="0"/>
        </c:dLbls>
        <c:gapWidth val="150"/>
        <c:axId val="240196224"/>
        <c:axId val="240198016"/>
      </c:barChart>
      <c:catAx>
        <c:axId val="240196224"/>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240198016"/>
        <c:crosses val="autoZero"/>
        <c:auto val="1"/>
        <c:lblAlgn val="ctr"/>
        <c:lblOffset val="100"/>
        <c:noMultiLvlLbl val="0"/>
      </c:catAx>
      <c:valAx>
        <c:axId val="24019801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0196224"/>
        <c:crosses val="autoZero"/>
        <c:crossBetween val="between"/>
        <c:majorUnit val="1"/>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2</c:v>
                </c:pt>
                <c:pt idx="8">
                  <c:v>0</c:v>
                </c:pt>
                <c:pt idx="9">
                  <c:v>0</c:v>
                </c:pt>
                <c:pt idx="10">
                  <c:v>0</c:v>
                </c:pt>
                <c:pt idx="11">
                  <c:v>0</c:v>
                </c:pt>
                <c:pt idx="12">
                  <c:v>0</c:v>
                </c:pt>
                <c:pt idx="13">
                  <c:v>1</c:v>
                </c:pt>
                <c:pt idx="14">
                  <c:v>0</c:v>
                </c:pt>
                <c:pt idx="15">
                  <c:v>0</c:v>
                </c:pt>
                <c:pt idx="16">
                  <c:v>0</c:v>
                </c:pt>
                <c:pt idx="17">
                  <c:v>1</c:v>
                </c:pt>
                <c:pt idx="18">
                  <c:v>0</c:v>
                </c:pt>
                <c:pt idx="19">
                  <c:v>0</c:v>
                </c:pt>
                <c:pt idx="20">
                  <c:v>0</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240299392"/>
        <c:axId val="245343360"/>
      </c:lineChart>
      <c:catAx>
        <c:axId val="240299392"/>
        <c:scaling>
          <c:orientation val="minMax"/>
        </c:scaling>
        <c:delete val="0"/>
        <c:axPos val="b"/>
        <c:numFmt formatCode="General" sourceLinked="1"/>
        <c:majorTickMark val="out"/>
        <c:minorTickMark val="none"/>
        <c:tickLblPos val="nextTo"/>
        <c:crossAx val="245343360"/>
        <c:crosses val="autoZero"/>
        <c:auto val="1"/>
        <c:lblAlgn val="ctr"/>
        <c:lblOffset val="100"/>
        <c:noMultiLvlLbl val="0"/>
      </c:catAx>
      <c:valAx>
        <c:axId val="245343360"/>
        <c:scaling>
          <c:orientation val="minMax"/>
        </c:scaling>
        <c:delete val="0"/>
        <c:axPos val="l"/>
        <c:majorGridlines/>
        <c:numFmt formatCode="General" sourceLinked="1"/>
        <c:majorTickMark val="out"/>
        <c:minorTickMark val="none"/>
        <c:tickLblPos val="nextTo"/>
        <c:crossAx val="24029939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4</c:v>
                </c:pt>
                <c:pt idx="1">
                  <c:v>0</c:v>
                </c:pt>
                <c:pt idx="2">
                  <c:v>0</c:v>
                </c:pt>
                <c:pt idx="3">
                  <c:v>0</c:v>
                </c:pt>
              </c:numCache>
            </c:numRef>
          </c:val>
        </c:ser>
        <c:dLbls>
          <c:showLegendKey val="0"/>
          <c:showVal val="0"/>
          <c:showCatName val="0"/>
          <c:showSerName val="0"/>
          <c:showPercent val="0"/>
          <c:showBubbleSize val="0"/>
        </c:dLbls>
        <c:gapWidth val="150"/>
        <c:shape val="cylinder"/>
        <c:axId val="240322432"/>
        <c:axId val="240323968"/>
        <c:axId val="0"/>
      </c:bar3DChart>
      <c:catAx>
        <c:axId val="24032243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240323968"/>
        <c:crosses val="autoZero"/>
        <c:auto val="1"/>
        <c:lblAlgn val="ctr"/>
        <c:lblOffset val="100"/>
        <c:noMultiLvlLbl val="0"/>
      </c:catAx>
      <c:valAx>
        <c:axId val="240323968"/>
        <c:scaling>
          <c:orientation val="minMax"/>
        </c:scaling>
        <c:delete val="0"/>
        <c:axPos val="l"/>
        <c:majorGridlines/>
        <c:numFmt formatCode="General" sourceLinked="1"/>
        <c:majorTickMark val="out"/>
        <c:minorTickMark val="none"/>
        <c:tickLblPos val="nextTo"/>
        <c:crossAx val="2403224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0">
                  <c:v>1</c:v>
                </c:pt>
                <c:pt idx="12">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10">
                  <c:v>1</c:v>
                </c:pt>
              </c:numCache>
            </c:numRef>
          </c:val>
        </c:ser>
        <c:dLbls>
          <c:showLegendKey val="0"/>
          <c:showVal val="0"/>
          <c:showCatName val="0"/>
          <c:showSerName val="0"/>
          <c:showPercent val="0"/>
          <c:showBubbleSize val="0"/>
        </c:dLbls>
        <c:gapWidth val="150"/>
        <c:overlap val="100"/>
        <c:axId val="245121408"/>
        <c:axId val="245122944"/>
      </c:barChart>
      <c:catAx>
        <c:axId val="245121408"/>
        <c:scaling>
          <c:orientation val="minMax"/>
        </c:scaling>
        <c:delete val="0"/>
        <c:axPos val="b"/>
        <c:numFmt formatCode="General" sourceLinked="1"/>
        <c:majorTickMark val="out"/>
        <c:minorTickMark val="none"/>
        <c:tickLblPos val="nextTo"/>
        <c:crossAx val="245122944"/>
        <c:crosses val="autoZero"/>
        <c:auto val="1"/>
        <c:lblAlgn val="ctr"/>
        <c:lblOffset val="100"/>
        <c:noMultiLvlLbl val="0"/>
      </c:catAx>
      <c:valAx>
        <c:axId val="24512294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4512140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2</c:v>
                </c:pt>
                <c:pt idx="1">
                  <c:v>0</c:v>
                </c:pt>
                <c:pt idx="2">
                  <c:v>0</c:v>
                </c:pt>
                <c:pt idx="3">
                  <c:v>1</c:v>
                </c:pt>
                <c:pt idx="4">
                  <c:v>1</c:v>
                </c:pt>
                <c:pt idx="5">
                  <c:v>0</c:v>
                </c:pt>
                <c:pt idx="6">
                  <c:v>0</c:v>
                </c:pt>
              </c:numCache>
            </c:numRef>
          </c:val>
        </c:ser>
        <c:dLbls>
          <c:showLegendKey val="0"/>
          <c:showVal val="0"/>
          <c:showCatName val="0"/>
          <c:showSerName val="0"/>
          <c:showPercent val="0"/>
          <c:showBubbleSize val="0"/>
        </c:dLbls>
        <c:gapWidth val="150"/>
        <c:axId val="245159424"/>
        <c:axId val="245160960"/>
      </c:barChart>
      <c:catAx>
        <c:axId val="24515942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245160960"/>
        <c:crosses val="autoZero"/>
        <c:auto val="1"/>
        <c:lblAlgn val="ctr"/>
        <c:lblOffset val="100"/>
        <c:noMultiLvlLbl val="0"/>
      </c:catAx>
      <c:valAx>
        <c:axId val="24516096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515942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Лист1!$A$2:$A$6</c:f>
              <c:strCache>
                <c:ptCount val="5"/>
                <c:pt idx="0">
                  <c:v>ремень безопасности </c:v>
                </c:pt>
                <c:pt idx="1">
                  <c:v>автолюлька</c:v>
                </c:pt>
                <c:pt idx="2">
                  <c:v>детское автокресло</c:v>
                </c:pt>
                <c:pt idx="3">
                  <c:v>бустер</c:v>
                </c:pt>
                <c:pt idx="4">
                  <c:v>без использования ДУУ</c:v>
                </c:pt>
              </c:strCache>
            </c:strRef>
          </c:cat>
          <c:val>
            <c:numRef>
              <c:f>Лист1!$B$2:$B$6</c:f>
              <c:numCache>
                <c:formatCode>General</c:formatCode>
                <c:ptCount val="5"/>
                <c:pt idx="0">
                  <c:v>3</c:v>
                </c:pt>
              </c:numCache>
            </c:numRef>
          </c:val>
        </c:ser>
        <c:ser>
          <c:idx val="1"/>
          <c:order val="1"/>
          <c:tx>
            <c:strRef>
              <c:f>Лист1!$C$1</c:f>
              <c:strCache>
                <c:ptCount val="1"/>
                <c:pt idx="0">
                  <c:v>из них с нарушенями </c:v>
                </c:pt>
              </c:strCache>
            </c:strRef>
          </c:tx>
          <c:invertIfNegative val="0"/>
          <c:dLbls>
            <c:showLegendKey val="0"/>
            <c:showVal val="1"/>
            <c:showCatName val="0"/>
            <c:showSerName val="0"/>
            <c:showPercent val="0"/>
            <c:showBubbleSize val="0"/>
            <c:showLeaderLines val="0"/>
          </c:dLbls>
          <c:cat>
            <c:strRef>
              <c:f>Лист1!$A$2:$A$6</c:f>
              <c:strCache>
                <c:ptCount val="5"/>
                <c:pt idx="0">
                  <c:v>ремень безопасности </c:v>
                </c:pt>
                <c:pt idx="1">
                  <c:v>автолюлька</c:v>
                </c:pt>
                <c:pt idx="2">
                  <c:v>детское автокресло</c:v>
                </c:pt>
                <c:pt idx="3">
                  <c:v>бустер</c:v>
                </c:pt>
                <c:pt idx="4">
                  <c:v>без использования ДУУ</c:v>
                </c:pt>
              </c:strCache>
            </c:strRef>
          </c:cat>
          <c:val>
            <c:numRef>
              <c:f>Лист1!$C$2:$C$6</c:f>
              <c:numCache>
                <c:formatCode>General</c:formatCode>
                <c:ptCount val="5"/>
                <c:pt idx="0">
                  <c:v>1</c:v>
                </c:pt>
              </c:numCache>
            </c:numRef>
          </c:val>
        </c:ser>
        <c:dLbls>
          <c:showLegendKey val="0"/>
          <c:showVal val="0"/>
          <c:showCatName val="0"/>
          <c:showSerName val="0"/>
          <c:showPercent val="0"/>
          <c:showBubbleSize val="0"/>
        </c:dLbls>
        <c:gapWidth val="150"/>
        <c:overlap val="100"/>
        <c:axId val="240374144"/>
        <c:axId val="240375680"/>
      </c:barChart>
      <c:catAx>
        <c:axId val="240374144"/>
        <c:scaling>
          <c:orientation val="minMax"/>
        </c:scaling>
        <c:delete val="0"/>
        <c:axPos val="l"/>
        <c:majorTickMark val="out"/>
        <c:minorTickMark val="none"/>
        <c:tickLblPos val="nextTo"/>
        <c:crossAx val="240375680"/>
        <c:crosses val="autoZero"/>
        <c:auto val="1"/>
        <c:lblAlgn val="ctr"/>
        <c:lblOffset val="100"/>
        <c:noMultiLvlLbl val="0"/>
      </c:catAx>
      <c:valAx>
        <c:axId val="240375680"/>
        <c:scaling>
          <c:orientation val="minMax"/>
        </c:scaling>
        <c:delete val="0"/>
        <c:axPos val="b"/>
        <c:majorGridlines/>
        <c:numFmt formatCode="General" sourceLinked="1"/>
        <c:majorTickMark val="out"/>
        <c:minorTickMark val="none"/>
        <c:tickLblPos val="nextTo"/>
        <c:crossAx val="240374144"/>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6">
                  <c:v>1</c:v>
                </c:pt>
                <c:pt idx="12">
                  <c:v>1</c:v>
                </c:pt>
                <c:pt idx="13">
                  <c:v>1</c:v>
                </c:pt>
              </c:numCache>
            </c:numRef>
          </c:val>
        </c:ser>
        <c:dLbls>
          <c:showLegendKey val="0"/>
          <c:showVal val="0"/>
          <c:showCatName val="0"/>
          <c:showSerName val="0"/>
          <c:showPercent val="0"/>
          <c:showBubbleSize val="0"/>
        </c:dLbls>
        <c:gapWidth val="150"/>
        <c:overlap val="100"/>
        <c:axId val="245446528"/>
        <c:axId val="245448064"/>
      </c:barChart>
      <c:catAx>
        <c:axId val="245446528"/>
        <c:scaling>
          <c:orientation val="minMax"/>
        </c:scaling>
        <c:delete val="0"/>
        <c:axPos val="b"/>
        <c:numFmt formatCode="General" sourceLinked="1"/>
        <c:majorTickMark val="out"/>
        <c:minorTickMark val="none"/>
        <c:tickLblPos val="nextTo"/>
        <c:crossAx val="245448064"/>
        <c:crosses val="autoZero"/>
        <c:auto val="1"/>
        <c:lblAlgn val="ctr"/>
        <c:lblOffset val="100"/>
        <c:noMultiLvlLbl val="0"/>
      </c:catAx>
      <c:valAx>
        <c:axId val="24544806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4544652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Январь</c:v>
                </c:pt>
              </c:strCache>
            </c:strRef>
          </c:cat>
          <c:val>
            <c:numRef>
              <c:f>Лист1!$B$2</c:f>
              <c:numCache>
                <c:formatCode>General</c:formatCode>
                <c:ptCount val="1"/>
                <c:pt idx="0">
                  <c:v>14</c:v>
                </c:pt>
              </c:numCache>
            </c:numRef>
          </c:val>
        </c:ser>
        <c:ser>
          <c:idx val="1"/>
          <c:order val="1"/>
          <c:tx>
            <c:strRef>
              <c:f>Лист1!$C$1</c:f>
              <c:strCache>
                <c:ptCount val="1"/>
                <c:pt idx="0">
                  <c:v>2021</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Январь</c:v>
                </c:pt>
              </c:strCache>
            </c:strRef>
          </c:cat>
          <c:val>
            <c:numRef>
              <c:f>Лист1!$C$2</c:f>
              <c:numCache>
                <c:formatCode>General</c:formatCode>
                <c:ptCount val="1"/>
                <c:pt idx="0">
                  <c:v>8</c:v>
                </c:pt>
              </c:numCache>
            </c:numRef>
          </c:val>
        </c:ser>
        <c:dLbls>
          <c:showLegendKey val="0"/>
          <c:showVal val="0"/>
          <c:showCatName val="0"/>
          <c:showSerName val="0"/>
          <c:showPercent val="0"/>
          <c:showBubbleSize val="0"/>
        </c:dLbls>
        <c:gapWidth val="150"/>
        <c:axId val="110194048"/>
        <c:axId val="203723904"/>
      </c:barChart>
      <c:catAx>
        <c:axId val="110194048"/>
        <c:scaling>
          <c:orientation val="minMax"/>
        </c:scaling>
        <c:delete val="0"/>
        <c:axPos val="l"/>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03723904"/>
        <c:crosses val="autoZero"/>
        <c:auto val="1"/>
        <c:lblAlgn val="ctr"/>
        <c:lblOffset val="100"/>
        <c:noMultiLvlLbl val="0"/>
      </c:catAx>
      <c:valAx>
        <c:axId val="203723904"/>
        <c:scaling>
          <c:orientation val="minMax"/>
        </c:scaling>
        <c:delete val="0"/>
        <c:axPos val="b"/>
        <c:majorGridlines/>
        <c:numFmt formatCode="General" sourceLinked="1"/>
        <c:majorTickMark val="none"/>
        <c:minorTickMark val="none"/>
        <c:tickLblPos val="nextTo"/>
        <c:crossAx val="11019404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0</c:v>
                </c:pt>
                <c:pt idx="1">
                  <c:v>0</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14</c:v>
                </c:pt>
                <c:pt idx="1">
                  <c:v>7</c:v>
                </c:pt>
              </c:numCache>
            </c:numRef>
          </c:val>
        </c:ser>
        <c:dLbls>
          <c:showLegendKey val="0"/>
          <c:showVal val="0"/>
          <c:showCatName val="0"/>
          <c:showSerName val="0"/>
          <c:showPercent val="0"/>
          <c:showBubbleSize val="0"/>
        </c:dLbls>
        <c:gapWidth val="150"/>
        <c:shape val="box"/>
        <c:axId val="239124480"/>
        <c:axId val="239126016"/>
        <c:axId val="240108416"/>
      </c:bar3DChart>
      <c:catAx>
        <c:axId val="23912448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39126016"/>
        <c:crosses val="autoZero"/>
        <c:auto val="1"/>
        <c:lblAlgn val="ctr"/>
        <c:lblOffset val="100"/>
        <c:noMultiLvlLbl val="0"/>
      </c:catAx>
      <c:valAx>
        <c:axId val="239126016"/>
        <c:scaling>
          <c:orientation val="minMax"/>
        </c:scaling>
        <c:delete val="0"/>
        <c:axPos val="l"/>
        <c:majorGridlines/>
        <c:numFmt formatCode="General" sourceLinked="1"/>
        <c:majorTickMark val="out"/>
        <c:minorTickMark val="none"/>
        <c:tickLblPos val="nextTo"/>
        <c:crossAx val="239124480"/>
        <c:crosses val="autoZero"/>
        <c:crossBetween val="between"/>
      </c:valAx>
      <c:serAx>
        <c:axId val="24010841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23912601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ser>
        <c:dLbls>
          <c:showLegendKey val="0"/>
          <c:showVal val="0"/>
          <c:showCatName val="0"/>
          <c:showSerName val="0"/>
          <c:showPercent val="0"/>
          <c:showBubbleSize val="0"/>
        </c:dLbls>
        <c:gapWidth val="150"/>
        <c:axId val="239323392"/>
        <c:axId val="239325184"/>
      </c:barChart>
      <c:catAx>
        <c:axId val="239323392"/>
        <c:scaling>
          <c:orientation val="minMax"/>
        </c:scaling>
        <c:delete val="0"/>
        <c:axPos val="l"/>
        <c:numFmt formatCode="General" sourceLinked="1"/>
        <c:majorTickMark val="out"/>
        <c:minorTickMark val="none"/>
        <c:tickLblPos val="nextTo"/>
        <c:crossAx val="239325184"/>
        <c:crosses val="autoZero"/>
        <c:auto val="1"/>
        <c:lblAlgn val="ctr"/>
        <c:lblOffset val="100"/>
        <c:noMultiLvlLbl val="0"/>
      </c:catAx>
      <c:valAx>
        <c:axId val="239325184"/>
        <c:scaling>
          <c:orientation val="minMax"/>
          <c:max val="30"/>
          <c:min val="0"/>
        </c:scaling>
        <c:delete val="0"/>
        <c:axPos val="b"/>
        <c:majorGridlines/>
        <c:numFmt formatCode="General" sourceLinked="1"/>
        <c:majorTickMark val="out"/>
        <c:minorTickMark val="none"/>
        <c:tickLblPos val="nextTo"/>
        <c:crossAx val="239323392"/>
        <c:crosses val="autoZero"/>
        <c:crossBetween val="between"/>
        <c:majorUnit val="10"/>
        <c:minorUnit val="1"/>
      </c:valAx>
    </c:plotArea>
    <c:legend>
      <c:legendPos val="r"/>
      <c:layout>
        <c:manualLayout>
          <c:xMode val="edge"/>
          <c:yMode val="edge"/>
          <c:x val="0.80007511072064563"/>
          <c:y val="9.1277233444289146E-2"/>
          <c:w val="0.17544545793161995"/>
          <c:h val="0.84416565186850667"/>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73</c:v>
                </c:pt>
                <c:pt idx="1">
                  <c:v>43</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со свэ</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c:v>
                </c:pt>
              </c:strCache>
            </c:strRef>
          </c:cat>
          <c:val>
            <c:numRef>
              <c:f>Лист1!$B$2</c:f>
              <c:numCache>
                <c:formatCode>General</c:formatCode>
                <c:ptCount val="1"/>
                <c:pt idx="0">
                  <c:v>3</c:v>
                </c:pt>
              </c:numCache>
            </c:numRef>
          </c:val>
        </c:ser>
        <c:ser>
          <c:idx val="1"/>
          <c:order val="1"/>
          <c:tx>
            <c:strRef>
              <c:f>Лист1!$C$1</c:f>
              <c:strCache>
                <c:ptCount val="1"/>
                <c:pt idx="0">
                  <c:v>без свэ</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c:v>
                </c:pt>
              </c:strCache>
            </c:strRef>
          </c:cat>
          <c:val>
            <c:numRef>
              <c:f>Лист1!$C$2</c:f>
              <c:numCache>
                <c:formatCode>General</c:formatCode>
                <c:ptCount val="1"/>
                <c:pt idx="0">
                  <c:v>1</c:v>
                </c:pt>
              </c:numCache>
            </c:numRef>
          </c:val>
        </c:ser>
        <c:dLbls>
          <c:showLegendKey val="0"/>
          <c:showVal val="0"/>
          <c:showCatName val="0"/>
          <c:showSerName val="0"/>
          <c:showPercent val="0"/>
          <c:showBubbleSize val="0"/>
        </c:dLbls>
        <c:gapWidth val="150"/>
        <c:overlap val="100"/>
        <c:axId val="245059968"/>
        <c:axId val="245061504"/>
      </c:barChart>
      <c:catAx>
        <c:axId val="245059968"/>
        <c:scaling>
          <c:orientation val="minMax"/>
        </c:scaling>
        <c:delete val="0"/>
        <c:axPos val="b"/>
        <c:numFmt formatCode="General" sourceLinked="1"/>
        <c:majorTickMark val="out"/>
        <c:minorTickMark val="none"/>
        <c:tickLblPos val="nextTo"/>
        <c:crossAx val="245061504"/>
        <c:crosses val="autoZero"/>
        <c:auto val="1"/>
        <c:lblAlgn val="ctr"/>
        <c:lblOffset val="100"/>
        <c:noMultiLvlLbl val="0"/>
      </c:catAx>
      <c:valAx>
        <c:axId val="245061504"/>
        <c:scaling>
          <c:orientation val="minMax"/>
          <c:max val="5"/>
          <c:min val="0"/>
        </c:scaling>
        <c:delete val="0"/>
        <c:axPos val="l"/>
        <c:majorGridlines/>
        <c:numFmt formatCode="General" sourceLinked="1"/>
        <c:majorTickMark val="out"/>
        <c:minorTickMark val="none"/>
        <c:tickLblPos val="nextTo"/>
        <c:crossAx val="245059968"/>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Двигался на тренирорвку </c:v>
                </c:pt>
                <c:pt idx="1">
                  <c:v>В образовательное учреждение </c:v>
                </c:pt>
              </c:strCache>
            </c:strRef>
          </c:cat>
          <c:val>
            <c:numRef>
              <c:f>Лист1!$B$2:$B$3</c:f>
              <c:numCache>
                <c:formatCode>General</c:formatCode>
                <c:ptCount val="2"/>
                <c:pt idx="0">
                  <c:v>1</c:v>
                </c:pt>
                <c:pt idx="1">
                  <c:v>3</c:v>
                </c:pt>
              </c:numCache>
            </c:numRef>
          </c:val>
        </c:ser>
        <c:dLbls>
          <c:showLegendKey val="0"/>
          <c:showVal val="0"/>
          <c:showCatName val="0"/>
          <c:showSerName val="0"/>
          <c:showPercent val="0"/>
          <c:showBubbleSize val="0"/>
        </c:dLbls>
        <c:gapWidth val="150"/>
        <c:shape val="cylinder"/>
        <c:axId val="245094272"/>
        <c:axId val="245095808"/>
        <c:axId val="0"/>
      </c:bar3DChart>
      <c:catAx>
        <c:axId val="245094272"/>
        <c:scaling>
          <c:orientation val="minMax"/>
        </c:scaling>
        <c:delete val="0"/>
        <c:axPos val="l"/>
        <c:majorTickMark val="out"/>
        <c:minorTickMark val="none"/>
        <c:tickLblPos val="nextTo"/>
        <c:crossAx val="245095808"/>
        <c:crosses val="autoZero"/>
        <c:auto val="1"/>
        <c:lblAlgn val="ctr"/>
        <c:lblOffset val="100"/>
        <c:noMultiLvlLbl val="0"/>
      </c:catAx>
      <c:valAx>
        <c:axId val="245095808"/>
        <c:scaling>
          <c:orientation val="minMax"/>
        </c:scaling>
        <c:delete val="0"/>
        <c:axPos val="b"/>
        <c:majorGridlines/>
        <c:numFmt formatCode="General" sourceLinked="1"/>
        <c:majorTickMark val="out"/>
        <c:minorTickMark val="none"/>
        <c:tickLblPos val="nextTo"/>
        <c:crossAx val="24509427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По вине</c:v>
                </c:pt>
              </c:strCache>
            </c:strRef>
          </c:tx>
          <c:invertIfNegative val="0"/>
          <c:cat>
            <c:numRef>
              <c:f>Лист1!$A$2:$A$3</c:f>
              <c:numCache>
                <c:formatCode>General</c:formatCode>
                <c:ptCount val="2"/>
                <c:pt idx="0">
                  <c:v>2020</c:v>
                </c:pt>
                <c:pt idx="1">
                  <c:v>2021</c:v>
                </c:pt>
              </c:numCache>
            </c:numRef>
          </c:cat>
          <c:val>
            <c:numRef>
              <c:f>Лист1!$B$2:$B$3</c:f>
              <c:numCache>
                <c:formatCode>General</c:formatCode>
                <c:ptCount val="2"/>
                <c:pt idx="0">
                  <c:v>2</c:v>
                </c:pt>
                <c:pt idx="1">
                  <c:v>1</c:v>
                </c:pt>
              </c:numCache>
            </c:numRef>
          </c:val>
        </c:ser>
        <c:dLbls>
          <c:showLegendKey val="0"/>
          <c:showVal val="0"/>
          <c:showCatName val="0"/>
          <c:showSerName val="0"/>
          <c:showPercent val="0"/>
          <c:showBubbleSize val="0"/>
        </c:dLbls>
        <c:gapWidth val="150"/>
        <c:axId val="240151936"/>
        <c:axId val="239289472"/>
      </c:barChart>
      <c:catAx>
        <c:axId val="24015193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9289472"/>
        <c:crosses val="autoZero"/>
        <c:auto val="1"/>
        <c:lblAlgn val="ctr"/>
        <c:lblOffset val="100"/>
        <c:noMultiLvlLbl val="0"/>
      </c:catAx>
      <c:valAx>
        <c:axId val="239289472"/>
        <c:scaling>
          <c:orientation val="minMax"/>
          <c:max val="3"/>
          <c:min val="0"/>
        </c:scaling>
        <c:delete val="0"/>
        <c:axPos val="b"/>
        <c:majorGridlines/>
        <c:numFmt formatCode="General" sourceLinked="1"/>
        <c:majorTickMark val="out"/>
        <c:minorTickMark val="none"/>
        <c:tickLblPos val="nextTo"/>
        <c:crossAx val="240151936"/>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Лист1!$A$2:$A$4</c:f>
              <c:strCache>
                <c:ptCount val="3"/>
                <c:pt idx="0">
                  <c:v>Советский </c:v>
                </c:pt>
                <c:pt idx="1">
                  <c:v>Кировский</c:v>
                </c:pt>
                <c:pt idx="2">
                  <c:v>Ж/дорожный</c:v>
                </c:pt>
              </c:strCache>
            </c:strRef>
          </c:cat>
          <c:val>
            <c:numRef>
              <c:f>Лист1!$B$2:$B$4</c:f>
              <c:numCache>
                <c:formatCode>General</c:formatCode>
                <c:ptCount val="3"/>
                <c:pt idx="0">
                  <c:v>1</c:v>
                </c:pt>
                <c:pt idx="1">
                  <c:v>1</c:v>
                </c:pt>
                <c:pt idx="2">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Лист1!$A$2:$A$4</c:f>
              <c:strCache>
                <c:ptCount val="3"/>
                <c:pt idx="0">
                  <c:v>Советский </c:v>
                </c:pt>
                <c:pt idx="1">
                  <c:v>Кировский</c:v>
                </c:pt>
                <c:pt idx="2">
                  <c:v>Ж/дорожный</c:v>
                </c:pt>
              </c:strCache>
            </c:strRef>
          </c:cat>
          <c:val>
            <c:numRef>
              <c:f>Лист1!$C$2:$C$4</c:f>
              <c:numCache>
                <c:formatCode>General</c:formatCode>
                <c:ptCount val="3"/>
                <c:pt idx="1">
                  <c:v>1</c:v>
                </c:pt>
              </c:numCache>
            </c:numRef>
          </c:val>
        </c:ser>
        <c:dLbls>
          <c:showLegendKey val="0"/>
          <c:showVal val="0"/>
          <c:showCatName val="0"/>
          <c:showSerName val="0"/>
          <c:showPercent val="0"/>
          <c:showBubbleSize val="0"/>
        </c:dLbls>
        <c:gapWidth val="150"/>
        <c:overlap val="100"/>
        <c:axId val="240212608"/>
        <c:axId val="240214400"/>
      </c:barChart>
      <c:catAx>
        <c:axId val="240212608"/>
        <c:scaling>
          <c:orientation val="minMax"/>
        </c:scaling>
        <c:delete val="0"/>
        <c:axPos val="b"/>
        <c:majorTickMark val="out"/>
        <c:minorTickMark val="none"/>
        <c:tickLblPos val="nextTo"/>
        <c:crossAx val="240214400"/>
        <c:crosses val="autoZero"/>
        <c:auto val="1"/>
        <c:lblAlgn val="ctr"/>
        <c:lblOffset val="100"/>
        <c:noMultiLvlLbl val="0"/>
      </c:catAx>
      <c:valAx>
        <c:axId val="240214400"/>
        <c:scaling>
          <c:orientation val="minMax"/>
        </c:scaling>
        <c:delete val="0"/>
        <c:axPos val="l"/>
        <c:majorGridlines/>
        <c:numFmt formatCode="General" sourceLinked="1"/>
        <c:majorTickMark val="out"/>
        <c:minorTickMark val="none"/>
        <c:tickLblPos val="nextTo"/>
        <c:crossAx val="240212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28D4-BD8C-478D-BE2E-E4592E22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11</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Ксения Александровна ПАНКОВА</cp:lastModifiedBy>
  <cp:revision>88</cp:revision>
  <cp:lastPrinted>2020-02-10T11:00:00Z</cp:lastPrinted>
  <dcterms:created xsi:type="dcterms:W3CDTF">2020-02-10T04:51:00Z</dcterms:created>
  <dcterms:modified xsi:type="dcterms:W3CDTF">2021-02-18T11:07:00Z</dcterms:modified>
</cp:coreProperties>
</file>